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E1" w:rsidRDefault="00DB2FE1" w:rsidP="00874A7E">
      <w:pPr>
        <w:spacing w:after="0" w:line="240" w:lineRule="auto"/>
        <w:jc w:val="center"/>
        <w:rPr>
          <w:rFonts w:ascii="Times New Roman" w:eastAsia="Times New Roman" w:hAnsi="Times New Roman" w:cs="Times New Roman"/>
        </w:rPr>
      </w:pPr>
      <w:r w:rsidRPr="00DB2FE1">
        <w:rPr>
          <w:rFonts w:ascii="Times New Roman" w:eastAsia="Times New Roman" w:hAnsi="Times New Roman" w:cs="Times New Roman"/>
          <w:b/>
          <w:bCs/>
        </w:rPr>
        <w:t>Perceptions of Nuclear Energy among University Students</w:t>
      </w:r>
    </w:p>
    <w:p w:rsidR="00DB2FE1" w:rsidRDefault="00DB2FE1" w:rsidP="00874A7E">
      <w:pPr>
        <w:spacing w:after="0" w:line="240" w:lineRule="auto"/>
        <w:jc w:val="center"/>
        <w:rPr>
          <w:rFonts w:ascii="Times New Roman" w:eastAsia="Times New Roman" w:hAnsi="Times New Roman" w:cs="Times New Roman"/>
        </w:rPr>
      </w:pPr>
    </w:p>
    <w:p w:rsidR="00DB2FE1" w:rsidRPr="00DB2FE1" w:rsidRDefault="00DB2FE1" w:rsidP="00874A7E">
      <w:pPr>
        <w:spacing w:after="0" w:line="240" w:lineRule="auto"/>
        <w:jc w:val="center"/>
        <w:rPr>
          <w:rFonts w:ascii="Times New Roman" w:hAnsi="Times New Roman" w:cs="Times New Roman"/>
        </w:rPr>
      </w:pPr>
      <w:r>
        <w:rPr>
          <w:rFonts w:ascii="Times New Roman" w:eastAsia="Times New Roman" w:hAnsi="Times New Roman" w:cs="Times New Roman"/>
        </w:rPr>
        <w:t xml:space="preserve">Andrew </w:t>
      </w:r>
      <w:proofErr w:type="spellStart"/>
      <w:r>
        <w:rPr>
          <w:rFonts w:ascii="Times New Roman" w:eastAsia="Times New Roman" w:hAnsi="Times New Roman" w:cs="Times New Roman"/>
        </w:rPr>
        <w:t>Elisalde</w:t>
      </w:r>
      <w:proofErr w:type="spellEnd"/>
      <w:r>
        <w:rPr>
          <w:rFonts w:ascii="Times New Roman" w:hAnsi="Times New Roman" w:cs="Times New Roman" w:hint="eastAsia"/>
        </w:rPr>
        <w:t>・</w:t>
      </w:r>
      <w:r>
        <w:rPr>
          <w:rFonts w:ascii="Times New Roman" w:hAnsi="Times New Roman" w:cs="Times New Roman"/>
        </w:rPr>
        <w:t>Andrew Ramirez</w:t>
      </w:r>
    </w:p>
    <w:p w:rsidR="00DB2FE1" w:rsidRDefault="00DB2FE1" w:rsidP="00874A7E">
      <w:pPr>
        <w:spacing w:after="0" w:line="240" w:lineRule="auto"/>
        <w:jc w:val="center"/>
        <w:rPr>
          <w:rFonts w:ascii="Times New Roman" w:eastAsia="Times New Roman" w:hAnsi="Times New Roman" w:cs="Times New Roman"/>
        </w:rPr>
      </w:pPr>
    </w:p>
    <w:p w:rsidR="00DB2FE1" w:rsidRDefault="00DB2FE1" w:rsidP="00874A7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California State University Monterey Bay</w:t>
      </w:r>
    </w:p>
    <w:p w:rsidR="00DB2FE1" w:rsidRDefault="00DB2FE1" w:rsidP="00874A7E">
      <w:pPr>
        <w:spacing w:after="0" w:line="240" w:lineRule="auto"/>
        <w:jc w:val="center"/>
        <w:rPr>
          <w:rFonts w:ascii="Times New Roman" w:eastAsia="Times New Roman" w:hAnsi="Times New Roman" w:cs="Times New Roman"/>
        </w:rPr>
      </w:pPr>
    </w:p>
    <w:p w:rsidR="00DB2FE1" w:rsidRPr="00DB2FE1" w:rsidRDefault="00DB2FE1" w:rsidP="00874A7E">
      <w:pPr>
        <w:spacing w:after="0" w:line="240" w:lineRule="auto"/>
        <w:jc w:val="center"/>
        <w:rPr>
          <w:rFonts w:ascii="Times New Roman" w:eastAsia="Times New Roman" w:hAnsi="Times New Roman" w:cs="Times New Roman"/>
          <w:b/>
        </w:rPr>
      </w:pPr>
      <w:r w:rsidRPr="00DB2FE1">
        <w:rPr>
          <w:rFonts w:ascii="Times New Roman" w:eastAsia="Times New Roman" w:hAnsi="Times New Roman" w:cs="Times New Roman"/>
          <w:b/>
        </w:rPr>
        <w:t>Abstract</w:t>
      </w:r>
    </w:p>
    <w:p w:rsidR="00DB2FE1" w:rsidRDefault="00DB2FE1" w:rsidP="00874A7E">
      <w:pPr>
        <w:spacing w:after="0" w:line="240" w:lineRule="auto"/>
        <w:rPr>
          <w:rFonts w:ascii="Times New Roman" w:eastAsia="Times New Roman" w:hAnsi="Times New Roman" w:cs="Times New Roman"/>
        </w:rPr>
      </w:pPr>
    </w:p>
    <w:p w:rsidR="00252C23" w:rsidRPr="00AE7AF3" w:rsidRDefault="00DB2FE1" w:rsidP="00BA06EF">
      <w:pPr>
        <w:spacing w:after="0" w:line="240" w:lineRule="auto"/>
        <w:ind w:left="720" w:right="720" w:firstLine="720"/>
        <w:jc w:val="both"/>
        <w:rPr>
          <w:rFonts w:ascii="Times New Roman" w:eastAsia="Times New Roman" w:hAnsi="Times New Roman" w:cs="Times New Roman"/>
        </w:rPr>
      </w:pPr>
      <w:r w:rsidRPr="00AE7AF3">
        <w:rPr>
          <w:rFonts w:ascii="Times New Roman" w:eastAsia="Times New Roman" w:hAnsi="Times New Roman" w:cs="Times New Roman"/>
        </w:rPr>
        <w:t>The perception of nuclear power has varied over the years. Currently, nuclear power is an important source of electricity because it does not rely on fossil fuels and hence produces no greenhouse gas emissions. However, current discussions are focusing on the dangers that surround nuclear energy. This is predominantly due to the recent earthquake and tsunami in Japan that caused the Fukushima disaster, as well as increased opposition in Germany and the United States. University students have great influence shaping the future politics of such issues, so it is imperative to know how students perceive nuclear power today.</w:t>
      </w:r>
      <w:r w:rsidR="00252C23" w:rsidRPr="00AE7AF3">
        <w:rPr>
          <w:rFonts w:ascii="Times New Roman" w:eastAsia="Times New Roman" w:hAnsi="Times New Roman" w:cs="Times New Roman"/>
        </w:rPr>
        <w:t xml:space="preserve"> In this Capstone we conducted a survey between Americans and Japanese to analyze the knowledge of university students about nuclear power and how this affects their perceptions of the use of nuclear energy. Additionally, we would like to understand students’ perceptions of nuclear power as potential future energy source. We found that most students had basic knowledge about nuclear energy, but for more specialized knowledge the results were uneven. Many Americans knew that nuclear power plants can not explode like a bomb, but many Japanese students did not know that. Many Japanese were split on how they feel about the use of nuclear energy. Some felt positive, others felt negative. American students were mostly unsure. For future energy, both Americans and Japanese students agreed that environmental impact was most important.</w:t>
      </w:r>
    </w:p>
    <w:p w:rsidR="00DB2FE1" w:rsidRPr="00DB2FE1" w:rsidRDefault="00DB2FE1" w:rsidP="00682ECA">
      <w:pPr>
        <w:spacing w:after="0" w:line="240" w:lineRule="auto"/>
        <w:ind w:left="720" w:right="720"/>
        <w:rPr>
          <w:rFonts w:ascii="Times New Roman" w:eastAsia="Times New Roman" w:hAnsi="Times New Roman" w:cs="Times New Roman"/>
        </w:rPr>
      </w:pPr>
    </w:p>
    <w:p w:rsidR="00AF50BD" w:rsidRDefault="00AF50BD" w:rsidP="00874A7E">
      <w:pPr>
        <w:spacing w:after="0" w:line="360" w:lineRule="auto"/>
        <w:rPr>
          <w:rFonts w:ascii="Times New Roman" w:eastAsia="Times New Roman" w:hAnsi="Times New Roman" w:cs="Times New Roman"/>
        </w:rPr>
      </w:pPr>
    </w:p>
    <w:p w:rsidR="00AF50BD" w:rsidRPr="00AE7AF3" w:rsidRDefault="00AF50BD" w:rsidP="00874A7E">
      <w:pPr>
        <w:spacing w:after="0" w:line="360" w:lineRule="auto"/>
        <w:rPr>
          <w:rFonts w:ascii="Times New Roman" w:eastAsia="Times New Roman" w:hAnsi="Times New Roman" w:cs="Times New Roman"/>
          <w:b/>
          <w:sz w:val="24"/>
          <w:szCs w:val="24"/>
        </w:rPr>
      </w:pPr>
      <w:r w:rsidRPr="00AE7AF3">
        <w:rPr>
          <w:rFonts w:ascii="Times New Roman" w:eastAsia="Times New Roman" w:hAnsi="Times New Roman" w:cs="Times New Roman"/>
          <w:b/>
          <w:sz w:val="24"/>
          <w:szCs w:val="24"/>
        </w:rPr>
        <w:t>Introduction</w:t>
      </w:r>
    </w:p>
    <w:p w:rsidR="00AF50BD" w:rsidRPr="00AE7AF3" w:rsidRDefault="00252C23" w:rsidP="00252C23">
      <w:pPr>
        <w:spacing w:after="0" w:line="360" w:lineRule="auto"/>
        <w:ind w:firstLine="360"/>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The perception of nuclear power has varied over the years. Currently, nuclear power is an important source of electricity because it does not rely on fossil fuels and hence produces no greenhouse gas emissions. However, current discussions are focusing on the dangers that surround nuclear energy. This is predominantly due to the recent earthquake and tsunami in Japan that caused the Fukushima disaster, as well as increased opposition in Germany and the United States. University students have great influence shaping the future politics of such issues, so it is imperative to know how students perceive nuclear power today. In this Capstone we conducted a survey between Americans and Japanese to analyze the knowledge of university students about nuclear power and how this affects their perceptions of the use of nuclear energy. Additionally, we would like to understand students’ perceptions of nuclear power as potential future energy source.</w:t>
      </w:r>
    </w:p>
    <w:p w:rsidR="00252C23" w:rsidRDefault="00252C23" w:rsidP="00252C23">
      <w:pPr>
        <w:spacing w:after="0" w:line="360" w:lineRule="auto"/>
        <w:ind w:firstLine="360"/>
        <w:rPr>
          <w:rFonts w:ascii="Times New Roman" w:eastAsia="Times New Roman" w:hAnsi="Times New Roman" w:cs="Times New Roman"/>
          <w:b/>
          <w:sz w:val="24"/>
          <w:szCs w:val="24"/>
        </w:rPr>
      </w:pPr>
    </w:p>
    <w:p w:rsidR="00C22786" w:rsidRPr="00AE7AF3" w:rsidRDefault="00C22786" w:rsidP="00252C23">
      <w:pPr>
        <w:spacing w:after="0" w:line="360" w:lineRule="auto"/>
        <w:ind w:firstLine="360"/>
        <w:rPr>
          <w:rFonts w:ascii="Times New Roman" w:eastAsia="Times New Roman" w:hAnsi="Times New Roman" w:cs="Times New Roman"/>
          <w:b/>
          <w:sz w:val="24"/>
          <w:szCs w:val="24"/>
        </w:rPr>
      </w:pPr>
    </w:p>
    <w:p w:rsidR="00AF50BD" w:rsidRPr="00AE7AF3" w:rsidRDefault="00AF50BD" w:rsidP="00874A7E">
      <w:pPr>
        <w:pStyle w:val="ListParagraph"/>
        <w:numPr>
          <w:ilvl w:val="0"/>
          <w:numId w:val="4"/>
        </w:numPr>
        <w:spacing w:after="0" w:line="360" w:lineRule="auto"/>
        <w:rPr>
          <w:rFonts w:ascii="Times New Roman" w:eastAsia="Times New Roman" w:hAnsi="Times New Roman" w:cs="Times New Roman"/>
          <w:b/>
          <w:sz w:val="24"/>
          <w:szCs w:val="24"/>
        </w:rPr>
      </w:pPr>
      <w:r w:rsidRPr="00AE7AF3">
        <w:rPr>
          <w:rFonts w:ascii="Times New Roman" w:eastAsia="Times New Roman" w:hAnsi="Times New Roman" w:cs="Times New Roman"/>
          <w:b/>
          <w:sz w:val="24"/>
          <w:szCs w:val="24"/>
        </w:rPr>
        <w:lastRenderedPageBreak/>
        <w:t>Significance of the Study</w:t>
      </w:r>
      <w:r w:rsidRPr="00AE7AF3">
        <w:rPr>
          <w:rFonts w:ascii="Times New Roman" w:eastAsia="Times New Roman" w:hAnsi="Times New Roman" w:cs="Times New Roman"/>
          <w:b/>
          <w:sz w:val="24"/>
          <w:szCs w:val="24"/>
        </w:rPr>
        <w:tab/>
      </w:r>
    </w:p>
    <w:p w:rsidR="00AF50BD" w:rsidRPr="00AE7AF3" w:rsidRDefault="0082218E" w:rsidP="00874A7E">
      <w:pPr>
        <w:spacing w:after="0" w:line="360" w:lineRule="auto"/>
        <w:ind w:firstLine="720"/>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Reducing carbon emissions has become a high priority in today’s society. Nuclear energy is a key component in accomplishing this goal</w:t>
      </w:r>
      <w:r w:rsidR="00AF50BD" w:rsidRPr="00AE7AF3">
        <w:rPr>
          <w:rFonts w:ascii="Times New Roman" w:eastAsia="Times New Roman" w:hAnsi="Times New Roman" w:cs="Times New Roman"/>
          <w:sz w:val="24"/>
          <w:szCs w:val="24"/>
        </w:rPr>
        <w:t xml:space="preserve">. </w:t>
      </w:r>
      <w:r w:rsidRPr="00AE7AF3">
        <w:rPr>
          <w:rFonts w:ascii="Times New Roman" w:eastAsia="Times New Roman" w:hAnsi="Times New Roman" w:cs="Times New Roman"/>
          <w:sz w:val="24"/>
          <w:szCs w:val="24"/>
        </w:rPr>
        <w:t>While studying abroad in Japan, many students seemed to hold a more neutral opinion of nuclear energy, despite the recent disaster in Fukushima</w:t>
      </w:r>
      <w:r w:rsidR="00AF50BD" w:rsidRPr="00AE7AF3">
        <w:rPr>
          <w:rFonts w:ascii="Times New Roman" w:eastAsia="Times New Roman" w:hAnsi="Times New Roman" w:cs="Times New Roman"/>
          <w:sz w:val="24"/>
          <w:szCs w:val="24"/>
        </w:rPr>
        <w:t xml:space="preserve">. </w:t>
      </w:r>
      <w:r w:rsidRPr="00AE7AF3">
        <w:rPr>
          <w:rFonts w:ascii="Times New Roman" w:eastAsia="Times New Roman" w:hAnsi="Times New Roman" w:cs="Times New Roman"/>
          <w:sz w:val="24"/>
          <w:szCs w:val="24"/>
        </w:rPr>
        <w:t>Americans tended to be more negative about nuclear energy, despite not experiencing any nuclear related incidents</w:t>
      </w:r>
      <w:r w:rsidR="00AF50BD" w:rsidRPr="00AE7AF3">
        <w:rPr>
          <w:rFonts w:ascii="Times New Roman" w:eastAsia="Times New Roman" w:hAnsi="Times New Roman" w:cs="Times New Roman"/>
          <w:sz w:val="24"/>
          <w:szCs w:val="24"/>
        </w:rPr>
        <w:t>. This difference was very interesting and inspired us to do research about nuclear energy, how it is perceived in Japan and America, and what students think about using nuclear energy.</w:t>
      </w:r>
    </w:p>
    <w:p w:rsidR="005A40D0" w:rsidRPr="00AE7AF3" w:rsidRDefault="005A40D0" w:rsidP="00874A7E">
      <w:pPr>
        <w:spacing w:line="360" w:lineRule="auto"/>
        <w:rPr>
          <w:rFonts w:ascii="Times New Roman" w:eastAsia="Times New Roman" w:hAnsi="Times New Roman" w:cs="Times New Roman"/>
          <w:b/>
          <w:sz w:val="24"/>
          <w:szCs w:val="24"/>
        </w:rPr>
      </w:pPr>
    </w:p>
    <w:p w:rsidR="00AF50BD" w:rsidRPr="00AE7AF3" w:rsidRDefault="00AF50BD" w:rsidP="00874A7E">
      <w:pPr>
        <w:pStyle w:val="ListParagraph"/>
        <w:numPr>
          <w:ilvl w:val="0"/>
          <w:numId w:val="4"/>
        </w:numPr>
        <w:spacing w:after="0" w:line="360" w:lineRule="auto"/>
        <w:rPr>
          <w:rFonts w:ascii="Times New Roman" w:eastAsia="Times New Roman" w:hAnsi="Times New Roman" w:cs="Times New Roman"/>
          <w:b/>
          <w:sz w:val="24"/>
          <w:szCs w:val="24"/>
        </w:rPr>
      </w:pPr>
      <w:r w:rsidRPr="00AE7AF3">
        <w:rPr>
          <w:rFonts w:ascii="Times New Roman" w:eastAsia="Times New Roman" w:hAnsi="Times New Roman" w:cs="Times New Roman"/>
          <w:b/>
          <w:sz w:val="24"/>
          <w:szCs w:val="24"/>
        </w:rPr>
        <w:t>Research Questions</w:t>
      </w:r>
    </w:p>
    <w:p w:rsidR="0082218E" w:rsidRPr="00AE7AF3" w:rsidRDefault="005A40D0" w:rsidP="00874A7E">
      <w:pPr>
        <w:spacing w:after="0"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lang w:val="en"/>
        </w:rPr>
        <w:t xml:space="preserve"> 1. </w:t>
      </w:r>
      <w:r w:rsidR="0082218E" w:rsidRPr="00AE7AF3">
        <w:rPr>
          <w:rFonts w:ascii="Times New Roman" w:eastAsia="Times New Roman" w:hAnsi="Times New Roman" w:cs="Times New Roman"/>
          <w:sz w:val="24"/>
          <w:szCs w:val="24"/>
          <w:lang w:val="en"/>
        </w:rPr>
        <w:t>How knowledgeable are students on how nuclear energy works?</w:t>
      </w:r>
    </w:p>
    <w:p w:rsidR="0082218E" w:rsidRPr="00AE7AF3" w:rsidRDefault="005A40D0" w:rsidP="00874A7E">
      <w:pPr>
        <w:spacing w:after="0"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lang w:val="en"/>
        </w:rPr>
        <w:t xml:space="preserve"> 2. </w:t>
      </w:r>
      <w:r w:rsidR="0082218E" w:rsidRPr="00AE7AF3">
        <w:rPr>
          <w:rFonts w:ascii="Times New Roman" w:eastAsia="Times New Roman" w:hAnsi="Times New Roman" w:cs="Times New Roman"/>
          <w:sz w:val="24"/>
          <w:szCs w:val="24"/>
          <w:lang w:val="en"/>
        </w:rPr>
        <w:t>What are the perceptions of University students about the use of nuclear energy?</w:t>
      </w:r>
    </w:p>
    <w:p w:rsidR="00AF50BD" w:rsidRPr="00AE7AF3" w:rsidRDefault="005A40D0" w:rsidP="00874A7E">
      <w:pPr>
        <w:spacing w:after="0"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 xml:space="preserve"> 3. </w:t>
      </w:r>
      <w:r w:rsidR="0082218E" w:rsidRPr="00AE7AF3">
        <w:rPr>
          <w:rFonts w:ascii="Times New Roman" w:eastAsia="Times New Roman" w:hAnsi="Times New Roman" w:cs="Times New Roman"/>
          <w:sz w:val="24"/>
          <w:szCs w:val="24"/>
        </w:rPr>
        <w:t>What are students’ perceptions of potential future energy sources?</w:t>
      </w:r>
    </w:p>
    <w:p w:rsidR="00AF50BD" w:rsidRPr="00AE7AF3" w:rsidRDefault="00AF50BD" w:rsidP="00874A7E">
      <w:pPr>
        <w:spacing w:after="0" w:line="360" w:lineRule="auto"/>
        <w:rPr>
          <w:rFonts w:ascii="Times New Roman" w:eastAsia="Times New Roman" w:hAnsi="Times New Roman" w:cs="Times New Roman"/>
          <w:sz w:val="24"/>
          <w:szCs w:val="24"/>
        </w:rPr>
      </w:pPr>
    </w:p>
    <w:p w:rsidR="00AF50BD" w:rsidRPr="00AE7AF3" w:rsidRDefault="005A40D0" w:rsidP="00874A7E">
      <w:pPr>
        <w:pStyle w:val="ListParagraph"/>
        <w:numPr>
          <w:ilvl w:val="0"/>
          <w:numId w:val="4"/>
        </w:numPr>
        <w:spacing w:after="0" w:line="360" w:lineRule="auto"/>
        <w:rPr>
          <w:rFonts w:ascii="Times New Roman" w:eastAsia="Times New Roman" w:hAnsi="Times New Roman" w:cs="Times New Roman"/>
          <w:b/>
          <w:sz w:val="24"/>
          <w:szCs w:val="24"/>
        </w:rPr>
      </w:pPr>
      <w:r w:rsidRPr="00AE7AF3">
        <w:rPr>
          <w:rFonts w:ascii="Times New Roman" w:eastAsia="Times New Roman" w:hAnsi="Times New Roman" w:cs="Times New Roman"/>
          <w:b/>
          <w:sz w:val="24"/>
          <w:szCs w:val="24"/>
        </w:rPr>
        <w:t>Literature Review</w:t>
      </w:r>
    </w:p>
    <w:p w:rsidR="0082218E" w:rsidRPr="00AE7AF3" w:rsidRDefault="005A40D0" w:rsidP="00874A7E">
      <w:pPr>
        <w:spacing w:after="0"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 xml:space="preserve">3.1. </w:t>
      </w:r>
      <w:r w:rsidR="0082218E" w:rsidRPr="00AE7AF3">
        <w:rPr>
          <w:rFonts w:ascii="Times New Roman" w:eastAsia="Times New Roman" w:hAnsi="Times New Roman" w:cs="Times New Roman"/>
          <w:sz w:val="24"/>
          <w:szCs w:val="24"/>
        </w:rPr>
        <w:t>History of Nuclear Energy</w:t>
      </w:r>
    </w:p>
    <w:p w:rsidR="004B03D9" w:rsidRPr="00AE7AF3" w:rsidRDefault="004B03D9" w:rsidP="00874A7E">
      <w:pPr>
        <w:spacing w:after="0" w:line="360" w:lineRule="auto"/>
        <w:ind w:firstLine="720"/>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 xml:space="preserve">In 1932, James Chadwick discovered the neutron, which led to the discovery of nuclear fusion. By 1946, developed countries began to research nuclear energy for commercial use. The first nuclear power plant to generate electricity opened in Russia in 1954 and by 1956 the first commercial nuclear power plant opened in England. In America, nuclear research began with the atom bomb, which was dropped on Hiroshima and Nagasaki, Japan in 1945. By 1946, peaceful applications for nuclear fusion was being developed. However, since nuclear energy's introduction to the American public, there had been strong opposition against its usage. By 1970, nuclear growth in the United States has stagnated. In Japan, nuclear energy research first began in 1955, and the first nuclear power plant opened in 1966. In 2002, Japan declared its future reliance on nuclear energy and signed </w:t>
      </w:r>
      <w:r w:rsidR="002259C3" w:rsidRPr="00AE7AF3">
        <w:rPr>
          <w:rFonts w:ascii="Times New Roman" w:eastAsia="Times New Roman" w:hAnsi="Times New Roman" w:cs="Times New Roman"/>
          <w:sz w:val="24"/>
          <w:szCs w:val="24"/>
        </w:rPr>
        <w:t>a</w:t>
      </w:r>
      <w:r w:rsidRPr="00AE7AF3">
        <w:rPr>
          <w:rFonts w:ascii="Times New Roman" w:eastAsia="Times New Roman" w:hAnsi="Times New Roman" w:cs="Times New Roman"/>
          <w:sz w:val="24"/>
          <w:szCs w:val="24"/>
        </w:rPr>
        <w:t xml:space="preserve"> joint research agreement with the United States. Of the collaborative investigation with the United States. The 2011 tsunami and earthquake then caused the Fukushima nuclear disaster, which caused public support to nosedive.</w:t>
      </w:r>
    </w:p>
    <w:p w:rsidR="004F7C2A" w:rsidRPr="00AE7AF3" w:rsidRDefault="004F7C2A" w:rsidP="00874A7E">
      <w:pPr>
        <w:spacing w:after="0" w:line="360" w:lineRule="auto"/>
        <w:ind w:firstLine="720"/>
        <w:rPr>
          <w:rFonts w:ascii="Times New Roman" w:eastAsia="Times New Roman" w:hAnsi="Times New Roman" w:cs="Times New Roman"/>
          <w:sz w:val="24"/>
          <w:szCs w:val="24"/>
        </w:rPr>
      </w:pPr>
    </w:p>
    <w:p w:rsidR="005A40D0" w:rsidRPr="00AE7AF3" w:rsidRDefault="00DE3C55" w:rsidP="00874A7E">
      <w:pPr>
        <w:spacing w:after="0"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3.2. Nuclear Energy Consumption &amp; Consumption</w:t>
      </w:r>
    </w:p>
    <w:p w:rsidR="0082218E" w:rsidRPr="00AE7AF3" w:rsidRDefault="004F7C2A" w:rsidP="00874A7E">
      <w:pPr>
        <w:spacing w:after="0" w:line="360" w:lineRule="auto"/>
        <w:ind w:firstLine="720"/>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lastRenderedPageBreak/>
        <w:t>In the United States, nuclear energy production accounts for 21% of total production, and is the third most produced energy source, the first being coal. In Japan, nuclear energy was the second most produced source before the Fukushima disaster, now producing only 5% in 2015. Now coal produces the most energy in Japan, followed closely by petroleum.  Renewable energy produces 10% of total energy production.</w:t>
      </w:r>
      <w:r w:rsidR="006E7668" w:rsidRPr="00AE7AF3">
        <w:rPr>
          <w:sz w:val="24"/>
          <w:szCs w:val="24"/>
        </w:rPr>
        <w:t xml:space="preserve"> </w:t>
      </w:r>
      <w:r w:rsidR="006E7668" w:rsidRPr="00AE7AF3">
        <w:rPr>
          <w:rFonts w:ascii="Times New Roman" w:eastAsia="Times New Roman" w:hAnsi="Times New Roman" w:cs="Times New Roman"/>
          <w:sz w:val="24"/>
          <w:szCs w:val="24"/>
        </w:rPr>
        <w:t>In the United States, petroleum is the most consumed energy source at 45%. Japan is the same, with 45% of its energy consumption also coming from petroleum. Before the Fukushima disaster, nuclear energy accounted for 13% of total energy consumption, now accounting for less than 1%.</w:t>
      </w:r>
    </w:p>
    <w:p w:rsidR="0082218E" w:rsidRPr="00AE7AF3" w:rsidRDefault="0082218E" w:rsidP="00874A7E">
      <w:pPr>
        <w:rPr>
          <w:rFonts w:ascii="Times New Roman" w:eastAsia="Times New Roman" w:hAnsi="Times New Roman" w:cs="Times New Roman"/>
          <w:sz w:val="24"/>
          <w:szCs w:val="24"/>
        </w:rPr>
      </w:pPr>
    </w:p>
    <w:p w:rsidR="00C000C1" w:rsidRPr="00AE7AF3" w:rsidRDefault="00103E55" w:rsidP="00874A7E">
      <w:pPr>
        <w:pStyle w:val="ListParagraph"/>
        <w:numPr>
          <w:ilvl w:val="0"/>
          <w:numId w:val="4"/>
        </w:numPr>
        <w:spacing w:after="0" w:line="360" w:lineRule="auto"/>
        <w:rPr>
          <w:rFonts w:ascii="Times New Roman" w:eastAsia="Times New Roman" w:hAnsi="Times New Roman" w:cs="Times New Roman"/>
          <w:b/>
          <w:sz w:val="24"/>
          <w:szCs w:val="24"/>
        </w:rPr>
      </w:pPr>
      <w:r w:rsidRPr="00AE7AF3">
        <w:rPr>
          <w:rFonts w:ascii="Times New Roman" w:eastAsia="Times New Roman" w:hAnsi="Times New Roman" w:cs="Times New Roman"/>
          <w:b/>
          <w:bCs/>
          <w:sz w:val="24"/>
          <w:szCs w:val="24"/>
        </w:rPr>
        <w:t>Research Method</w:t>
      </w:r>
    </w:p>
    <w:p w:rsidR="00C000C1" w:rsidRPr="00AE7AF3" w:rsidRDefault="00C000C1" w:rsidP="00874A7E">
      <w:pPr>
        <w:spacing w:after="0"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4.1 Research Question 1: How knowledgeable are students on how nuclear energy works?</w:t>
      </w:r>
    </w:p>
    <w:p w:rsidR="00C000C1" w:rsidRPr="00AD7E37" w:rsidRDefault="003628B2" w:rsidP="00AD7E37">
      <w:pPr>
        <w:spacing w:line="360" w:lineRule="auto"/>
      </w:pPr>
      <w:r w:rsidRPr="00AE7AF3">
        <w:rPr>
          <w:rFonts w:ascii="Times New Roman" w:eastAsia="Times New Roman" w:hAnsi="Times New Roman" w:cs="Times New Roman"/>
          <w:sz w:val="24"/>
          <w:szCs w:val="24"/>
        </w:rPr>
        <w:tab/>
      </w:r>
      <w:r w:rsidR="00AD7E37">
        <w:rPr>
          <w:rFonts w:ascii="Times New Roman" w:eastAsia="Times New Roman" w:hAnsi="Times New Roman" w:cs="Times New Roman"/>
          <w:sz w:val="24"/>
          <w:szCs w:val="24"/>
        </w:rPr>
        <w:t>In regards to the question</w:t>
      </w:r>
      <w:r w:rsidRPr="00AE7AF3">
        <w:rPr>
          <w:rFonts w:ascii="Times New Roman" w:eastAsia="Times New Roman" w:hAnsi="Times New Roman" w:cs="Times New Roman"/>
          <w:sz w:val="24"/>
          <w:szCs w:val="24"/>
        </w:rPr>
        <w:t xml:space="preserve"> “Which raw material is used to generate ener</w:t>
      </w:r>
      <w:r w:rsidR="00863083">
        <w:rPr>
          <w:rFonts w:ascii="Times New Roman" w:eastAsia="Times New Roman" w:hAnsi="Times New Roman" w:cs="Times New Roman"/>
          <w:sz w:val="24"/>
          <w:szCs w:val="24"/>
        </w:rPr>
        <w:t>gy at nuclear power stations?</w:t>
      </w:r>
      <w:r w:rsidR="00AD7E37">
        <w:rPr>
          <w:rFonts w:ascii="Times New Roman" w:eastAsia="Times New Roman" w:hAnsi="Times New Roman" w:cs="Times New Roman"/>
          <w:sz w:val="24"/>
          <w:szCs w:val="24"/>
        </w:rPr>
        <w:t>”</w:t>
      </w:r>
      <w:r w:rsidR="00863083">
        <w:rPr>
          <w:rFonts w:ascii="Times New Roman" w:eastAsia="Times New Roman" w:hAnsi="Times New Roman" w:cs="Times New Roman"/>
          <w:sz w:val="24"/>
          <w:szCs w:val="24"/>
        </w:rPr>
        <w:t xml:space="preserve"> most American and Japanese students were able to answer correctly</w:t>
      </w:r>
      <w:r w:rsidRPr="00AE7AF3">
        <w:rPr>
          <w:rFonts w:ascii="Times New Roman" w:eastAsia="Times New Roman" w:hAnsi="Times New Roman" w:cs="Times New Roman"/>
          <w:sz w:val="24"/>
          <w:szCs w:val="24"/>
        </w:rPr>
        <w:t>. (Shown in figure 1</w:t>
      </w:r>
      <w:r w:rsidR="00AD7E37">
        <w:rPr>
          <w:rFonts w:ascii="Times New Roman" w:eastAsia="Times New Roman" w:hAnsi="Times New Roman" w:cs="Times New Roman"/>
          <w:sz w:val="24"/>
          <w:szCs w:val="24"/>
        </w:rPr>
        <w:t xml:space="preserve">) Next we </w:t>
      </w:r>
      <w:r w:rsidR="00AD7E37" w:rsidRPr="00AD7E37">
        <w:rPr>
          <w:rFonts w:ascii="Times New Roman" w:eastAsia="Times New Roman" w:hAnsi="Times New Roman" w:cs="Times New Roman"/>
          <w:sz w:val="24"/>
          <w:szCs w:val="24"/>
        </w:rPr>
        <w:t>asked “Nuclear power plants are often associated with giant cooling towers. What do these towers emit?</w:t>
      </w:r>
      <w:r w:rsidRPr="00AD7E37">
        <w:rPr>
          <w:rFonts w:ascii="Times New Roman" w:eastAsia="Times New Roman" w:hAnsi="Times New Roman" w:cs="Times New Roman"/>
          <w:sz w:val="24"/>
          <w:szCs w:val="24"/>
        </w:rPr>
        <w:t xml:space="preserve">” </w:t>
      </w:r>
      <w:r w:rsidR="00EA778D" w:rsidRPr="00AD7E37">
        <w:rPr>
          <w:rFonts w:ascii="Times New Roman" w:eastAsia="Times New Roman" w:hAnsi="Times New Roman" w:cs="Times New Roman"/>
          <w:sz w:val="24"/>
          <w:szCs w:val="24"/>
        </w:rPr>
        <w:t>About</w:t>
      </w:r>
      <w:r w:rsidR="00EA778D" w:rsidRPr="00AE7AF3">
        <w:rPr>
          <w:rFonts w:ascii="Times New Roman" w:eastAsia="Times New Roman" w:hAnsi="Times New Roman" w:cs="Times New Roman"/>
          <w:sz w:val="24"/>
          <w:szCs w:val="24"/>
        </w:rPr>
        <w:t xml:space="preserve"> 30% of American students chose “water vapor” while the two most chosen answers for Japanese students were “water vapor” and “radiation”. More than half of the Japanese students did not choose the correct answer</w:t>
      </w:r>
      <w:r w:rsidR="00AD7E37">
        <w:rPr>
          <w:rFonts w:ascii="Times New Roman" w:eastAsia="Times New Roman" w:hAnsi="Times New Roman" w:cs="Times New Roman"/>
          <w:sz w:val="24"/>
          <w:szCs w:val="24"/>
        </w:rPr>
        <w:t>. (Shown in figure 2)</w:t>
      </w:r>
    </w:p>
    <w:p w:rsidR="003628B2" w:rsidRDefault="00AE7AF3" w:rsidP="00AE7AF3">
      <w:pPr>
        <w:spacing w:after="0"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noProof/>
          <w:sz w:val="24"/>
          <w:szCs w:val="24"/>
        </w:rPr>
        <w:drawing>
          <wp:inline distT="0" distB="0" distL="0" distR="0" wp14:anchorId="1B9B27A9" wp14:editId="727B7BC5">
            <wp:extent cx="2933700" cy="2552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E7AF3">
        <w:rPr>
          <w:rFonts w:ascii="Times New Roman" w:eastAsia="Times New Roman" w:hAnsi="Times New Roman" w:cs="Times New Roman"/>
          <w:noProof/>
          <w:sz w:val="24"/>
          <w:szCs w:val="24"/>
        </w:rPr>
        <w:drawing>
          <wp:inline distT="0" distB="0" distL="0" distR="0" wp14:anchorId="3A3144A6" wp14:editId="5AB8D078">
            <wp:extent cx="2971800" cy="2552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28B2" w:rsidRPr="00AE7AF3" w:rsidRDefault="00082554" w:rsidP="00082554">
      <w:pPr>
        <w:tabs>
          <w:tab w:val="left" w:pos="2205"/>
          <w:tab w:val="left" w:pos="715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Figure 1</w:t>
      </w:r>
      <w:r>
        <w:rPr>
          <w:rFonts w:ascii="Times New Roman" w:eastAsia="Times New Roman" w:hAnsi="Times New Roman" w:cs="Times New Roman"/>
          <w:sz w:val="24"/>
          <w:szCs w:val="24"/>
        </w:rPr>
        <w:tab/>
        <w:t>Figure 2</w:t>
      </w:r>
      <w:bookmarkStart w:id="0" w:name="_GoBack"/>
      <w:bookmarkEnd w:id="0"/>
    </w:p>
    <w:p w:rsidR="00EA778D" w:rsidRPr="00AE7AF3" w:rsidRDefault="00697C1B" w:rsidP="00863083">
      <w:pPr>
        <w:spacing w:after="0" w:line="360" w:lineRule="auto"/>
        <w:ind w:firstLine="720"/>
        <w:rPr>
          <w:rFonts w:ascii="Times New Roman" w:eastAsia="Times New Roman" w:hAnsi="Times New Roman" w:cs="Times New Roman"/>
          <w:sz w:val="24"/>
          <w:szCs w:val="24"/>
          <w:lang w:val="en"/>
        </w:rPr>
      </w:pPr>
      <w:r w:rsidRPr="00AE7AF3">
        <w:rPr>
          <w:rFonts w:ascii="Times New Roman" w:eastAsia="Times New Roman" w:hAnsi="Times New Roman" w:cs="Times New Roman"/>
          <w:sz w:val="24"/>
          <w:szCs w:val="24"/>
          <w:lang w:val="en"/>
        </w:rPr>
        <w:t xml:space="preserve">As seen in figure 3, roughly half of all American students correctly chose that a nuclear reactor cannot explode like a nuclear weapon. However, only 9% of all Japanese respondents </w:t>
      </w:r>
      <w:r w:rsidRPr="00AE7AF3">
        <w:rPr>
          <w:rFonts w:ascii="Times New Roman" w:eastAsia="Times New Roman" w:hAnsi="Times New Roman" w:cs="Times New Roman"/>
          <w:sz w:val="24"/>
          <w:szCs w:val="24"/>
          <w:lang w:val="en"/>
        </w:rPr>
        <w:lastRenderedPageBreak/>
        <w:t>thought it was impossible. Many Japanese students seem to think that a nuclear reactor can explode like a nuclear weapon, possibly influenced by the Fukushima disaster.</w:t>
      </w:r>
    </w:p>
    <w:p w:rsidR="00787934" w:rsidRPr="00AE7AF3" w:rsidRDefault="00787934" w:rsidP="00EA778D">
      <w:pPr>
        <w:spacing w:after="0" w:line="360" w:lineRule="auto"/>
        <w:ind w:firstLine="720"/>
        <w:rPr>
          <w:rFonts w:ascii="Times New Roman" w:eastAsia="Times New Roman" w:hAnsi="Times New Roman" w:cs="Times New Roman"/>
          <w:sz w:val="24"/>
          <w:szCs w:val="24"/>
          <w:lang w:val="en"/>
        </w:rPr>
      </w:pPr>
    </w:p>
    <w:p w:rsidR="00787934" w:rsidRPr="00AE7AF3" w:rsidRDefault="00AE7AF3" w:rsidP="00AE7AF3">
      <w:pPr>
        <w:spacing w:after="0" w:line="360" w:lineRule="auto"/>
        <w:jc w:val="center"/>
        <w:rPr>
          <w:rFonts w:asciiTheme="minorEastAsia" w:hAnsiTheme="minorEastAsia" w:cs="MS Mincho"/>
          <w:color w:val="000000"/>
          <w:sz w:val="24"/>
          <w:szCs w:val="24"/>
        </w:rPr>
      </w:pPr>
      <w:r w:rsidRPr="00AE7AF3">
        <w:rPr>
          <w:rFonts w:asciiTheme="minorEastAsia" w:hAnsiTheme="minorEastAsia" w:cs="MS Mincho"/>
          <w:noProof/>
          <w:color w:val="000000"/>
          <w:sz w:val="24"/>
          <w:szCs w:val="24"/>
        </w:rPr>
        <w:drawing>
          <wp:inline distT="0" distB="0" distL="0" distR="0" wp14:anchorId="37B8D455" wp14:editId="785914ED">
            <wp:extent cx="5753100" cy="2971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00C1" w:rsidRPr="00082554" w:rsidRDefault="00082554" w:rsidP="00082554">
      <w:pPr>
        <w:tabs>
          <w:tab w:val="left" w:pos="4545"/>
        </w:tabs>
        <w:spacing w:after="0" w:line="36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Figure 3</w:t>
      </w:r>
    </w:p>
    <w:p w:rsidR="00604188" w:rsidRDefault="00161068" w:rsidP="00863083">
      <w:pPr>
        <w:spacing w:after="0" w:line="360" w:lineRule="auto"/>
        <w:ind w:firstLine="720"/>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Regarding the question "How many nuclear power plants are currently operating in your country", Japanese students were much more aware than American students.</w:t>
      </w:r>
      <w:r w:rsidR="00AD7E37">
        <w:rPr>
          <w:rFonts w:ascii="Times New Roman" w:eastAsia="Times New Roman" w:hAnsi="Times New Roman" w:cs="Times New Roman"/>
          <w:sz w:val="24"/>
          <w:szCs w:val="24"/>
        </w:rPr>
        <w:t xml:space="preserve"> </w:t>
      </w:r>
      <w:r w:rsidRPr="00AE7AF3">
        <w:rPr>
          <w:rFonts w:ascii="Times New Roman" w:eastAsia="Times New Roman" w:hAnsi="Times New Roman" w:cs="Times New Roman"/>
          <w:sz w:val="24"/>
          <w:szCs w:val="24"/>
        </w:rPr>
        <w:t>30% of Japanese students knew the approximate number of nuclear power plants in their country. A majority of American students did not have much knowledge on the matter with only 9% answering correctly</w:t>
      </w:r>
      <w:r w:rsidR="00AD7E37">
        <w:rPr>
          <w:rFonts w:ascii="Times New Roman" w:eastAsia="Times New Roman" w:hAnsi="Times New Roman" w:cs="Times New Roman"/>
          <w:sz w:val="24"/>
          <w:szCs w:val="24"/>
        </w:rPr>
        <w:t>.</w:t>
      </w:r>
      <w:r w:rsidR="00697C1B" w:rsidRPr="00AE7AF3">
        <w:rPr>
          <w:rFonts w:ascii="Times New Roman" w:eastAsia="Times New Roman" w:hAnsi="Times New Roman" w:cs="Times New Roman"/>
          <w:sz w:val="24"/>
          <w:szCs w:val="24"/>
        </w:rPr>
        <w:t xml:space="preserve"> (Shown in figure 4)</w:t>
      </w:r>
    </w:p>
    <w:p w:rsidR="00863083" w:rsidRPr="00863083" w:rsidRDefault="00863083" w:rsidP="00863083">
      <w:pPr>
        <w:spacing w:after="0" w:line="360" w:lineRule="auto"/>
        <w:ind w:firstLine="720"/>
        <w:rPr>
          <w:rFonts w:ascii="Times New Roman" w:eastAsia="Times New Roman" w:hAnsi="Times New Roman" w:cs="Times New Roman"/>
          <w:sz w:val="24"/>
          <w:szCs w:val="24"/>
        </w:rPr>
      </w:pPr>
    </w:p>
    <w:p w:rsidR="00534114" w:rsidRPr="00AE7AF3" w:rsidRDefault="00AE7AF3" w:rsidP="00AE7AF3">
      <w:pPr>
        <w:spacing w:after="0" w:line="360" w:lineRule="auto"/>
        <w:jc w:val="center"/>
        <w:rPr>
          <w:rFonts w:asciiTheme="minorEastAsia" w:hAnsiTheme="minorEastAsia" w:cs="MS Mincho"/>
          <w:color w:val="000000"/>
          <w:sz w:val="24"/>
          <w:szCs w:val="24"/>
        </w:rPr>
      </w:pPr>
      <w:r w:rsidRPr="00AE7AF3">
        <w:rPr>
          <w:rFonts w:asciiTheme="minorEastAsia" w:hAnsiTheme="minorEastAsia" w:cs="MS Mincho"/>
          <w:noProof/>
          <w:color w:val="000000"/>
          <w:sz w:val="24"/>
          <w:szCs w:val="24"/>
        </w:rPr>
        <w:drawing>
          <wp:inline distT="0" distB="0" distL="0" distR="0" wp14:anchorId="52F6DFC1" wp14:editId="75F134D7">
            <wp:extent cx="4324350" cy="19145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7C17" w:rsidRPr="00AE7AF3" w:rsidRDefault="00082554" w:rsidP="0008255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4</w:t>
      </w:r>
    </w:p>
    <w:p w:rsidR="00697C1B" w:rsidRPr="00AE7AF3" w:rsidRDefault="00AD7E37" w:rsidP="00863083">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next part of the quiz tested nuclear waste knowledge. For the question “</w:t>
      </w:r>
      <w:r w:rsidR="00604188" w:rsidRPr="00AE7AF3">
        <w:rPr>
          <w:rFonts w:ascii="Times New Roman" w:eastAsia="Times New Roman" w:hAnsi="Times New Roman" w:cs="Times New Roman"/>
          <w:sz w:val="24"/>
          <w:szCs w:val="24"/>
        </w:rPr>
        <w:t>I think that nuclear waste is at high risk of leaking into the environment”, 67% of Americans and 82% of Japanese believe that nuclear waste is at high risk of leaking into th</w:t>
      </w:r>
      <w:r>
        <w:rPr>
          <w:rFonts w:ascii="Times New Roman" w:eastAsia="Times New Roman" w:hAnsi="Times New Roman" w:cs="Times New Roman"/>
          <w:sz w:val="24"/>
          <w:szCs w:val="24"/>
        </w:rPr>
        <w:t xml:space="preserve">e environment. Also, for the question </w:t>
      </w:r>
      <w:r w:rsidR="00C33E3A" w:rsidRPr="00AE7AF3">
        <w:rPr>
          <w:rFonts w:ascii="Times New Roman" w:eastAsia="Times New Roman" w:hAnsi="Times New Roman" w:cs="Times New Roman"/>
          <w:sz w:val="24"/>
          <w:szCs w:val="24"/>
        </w:rPr>
        <w:t xml:space="preserve">“What is the composition of most high-level nuclear waste?” metal is the correct answer, but neither American nor Japanese </w:t>
      </w:r>
      <w:r>
        <w:rPr>
          <w:rFonts w:ascii="Times New Roman" w:eastAsia="Times New Roman" w:hAnsi="Times New Roman" w:cs="Times New Roman"/>
          <w:sz w:val="24"/>
          <w:szCs w:val="24"/>
        </w:rPr>
        <w:t>students were able to answer correctly</w:t>
      </w:r>
      <w:r w:rsidR="00C33E3A" w:rsidRPr="00AE7AF3">
        <w:rPr>
          <w:rFonts w:ascii="Times New Roman" w:eastAsia="Times New Roman" w:hAnsi="Times New Roman" w:cs="Times New Roman"/>
          <w:sz w:val="24"/>
          <w:szCs w:val="24"/>
        </w:rPr>
        <w:t>. (Seen in figure 5)</w:t>
      </w:r>
    </w:p>
    <w:p w:rsidR="00C33E3A" w:rsidRDefault="00AE7AF3" w:rsidP="00AE7AF3">
      <w:pPr>
        <w:spacing w:after="0" w:line="360" w:lineRule="auto"/>
        <w:ind w:firstLine="720"/>
        <w:jc w:val="center"/>
        <w:rPr>
          <w:rFonts w:asciiTheme="minorEastAsia" w:hAnsiTheme="minorEastAsia" w:cs="Times New Roman"/>
          <w:sz w:val="24"/>
          <w:szCs w:val="24"/>
        </w:rPr>
      </w:pPr>
      <w:r w:rsidRPr="00AE7AF3">
        <w:rPr>
          <w:rFonts w:asciiTheme="minorEastAsia" w:hAnsiTheme="minorEastAsia" w:cs="Times New Roman"/>
          <w:noProof/>
          <w:sz w:val="24"/>
          <w:szCs w:val="24"/>
        </w:rPr>
        <w:drawing>
          <wp:inline distT="0" distB="0" distL="0" distR="0" wp14:anchorId="5EA0C824" wp14:editId="60CC55CE">
            <wp:extent cx="4229100" cy="22383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2554" w:rsidRPr="00082554" w:rsidRDefault="00082554" w:rsidP="00082554">
      <w:pPr>
        <w:spacing w:after="0" w:line="360" w:lineRule="auto"/>
        <w:ind w:firstLine="720"/>
        <w:jc w:val="center"/>
        <w:rPr>
          <w:rFonts w:ascii="Times New Roman" w:hAnsi="Times New Roman" w:cs="Times New Roman"/>
          <w:sz w:val="24"/>
          <w:szCs w:val="24"/>
        </w:rPr>
      </w:pPr>
      <w:r w:rsidRPr="00082554">
        <w:rPr>
          <w:rFonts w:ascii="Times New Roman" w:hAnsi="Times New Roman" w:cs="Times New Roman"/>
          <w:sz w:val="24"/>
          <w:szCs w:val="24"/>
        </w:rPr>
        <w:t>Figure 5</w:t>
      </w:r>
    </w:p>
    <w:p w:rsidR="00C33E3A" w:rsidRPr="00AE7AF3" w:rsidRDefault="00C33E3A" w:rsidP="00874A7E">
      <w:pPr>
        <w:spacing w:line="360" w:lineRule="auto"/>
        <w:rPr>
          <w:rFonts w:ascii="Times New Roman" w:eastAsia="Times New Roman" w:hAnsi="Times New Roman" w:cs="Times New Roman"/>
          <w:sz w:val="24"/>
          <w:szCs w:val="24"/>
        </w:rPr>
      </w:pPr>
      <w:r w:rsidRPr="00AE7AF3">
        <w:rPr>
          <w:rFonts w:ascii="Times New Roman" w:eastAsia="Times New Roman" w:hAnsi="Times New Roman" w:cs="Times New Roman"/>
          <w:sz w:val="24"/>
          <w:szCs w:val="24"/>
        </w:rPr>
        <w:tab/>
      </w:r>
      <w:r w:rsidR="00AD7E37">
        <w:rPr>
          <w:rFonts w:ascii="Times New Roman" w:eastAsia="Times New Roman" w:hAnsi="Times New Roman" w:cs="Times New Roman"/>
          <w:sz w:val="24"/>
          <w:szCs w:val="24"/>
        </w:rPr>
        <w:t>In summary for our first research question we found that</w:t>
      </w:r>
      <w:r w:rsidRPr="00AE7AF3">
        <w:rPr>
          <w:rFonts w:ascii="Times New Roman" w:eastAsia="Times New Roman" w:hAnsi="Times New Roman" w:cs="Times New Roman"/>
          <w:sz w:val="24"/>
          <w:szCs w:val="24"/>
        </w:rPr>
        <w:t xml:space="preserve"> American and Japanese students both had low levels of knowledge in terms of nuclear waste. In spite of the Fukushima nuclear disaster being the second most serious nuclear accident in the world, there are many people who</w:t>
      </w:r>
      <w:r w:rsidR="00AD7E37">
        <w:rPr>
          <w:rFonts w:ascii="Times New Roman" w:eastAsia="Times New Roman" w:hAnsi="Times New Roman" w:cs="Times New Roman"/>
          <w:sz w:val="24"/>
          <w:szCs w:val="24"/>
        </w:rPr>
        <w:t xml:space="preserve"> do not have correct knowledge about</w:t>
      </w:r>
      <w:r w:rsidRPr="00AE7AF3">
        <w:rPr>
          <w:rFonts w:ascii="Times New Roman" w:eastAsia="Times New Roman" w:hAnsi="Times New Roman" w:cs="Times New Roman"/>
          <w:sz w:val="24"/>
          <w:szCs w:val="24"/>
        </w:rPr>
        <w:t xml:space="preserve"> nuclear energy. It appears that many students had preconceptions about nuclear energy. </w:t>
      </w:r>
      <w:r w:rsidR="00851A33" w:rsidRPr="00AE7AF3">
        <w:rPr>
          <w:rFonts w:ascii="Times New Roman" w:eastAsia="Times New Roman" w:hAnsi="Times New Roman" w:cs="Times New Roman"/>
          <w:sz w:val="24"/>
          <w:szCs w:val="24"/>
        </w:rPr>
        <w:t xml:space="preserve">For instance there </w:t>
      </w:r>
      <w:r w:rsidR="00AD7E37">
        <w:rPr>
          <w:rFonts w:ascii="Times New Roman" w:eastAsia="Times New Roman" w:hAnsi="Times New Roman" w:cs="Times New Roman"/>
          <w:sz w:val="24"/>
          <w:szCs w:val="24"/>
        </w:rPr>
        <w:t>was misconceptions</w:t>
      </w:r>
      <w:r w:rsidR="00851A33" w:rsidRPr="00AE7AF3">
        <w:rPr>
          <w:rFonts w:ascii="Times New Roman" w:eastAsia="Times New Roman" w:hAnsi="Times New Roman" w:cs="Times New Roman"/>
          <w:sz w:val="24"/>
          <w:szCs w:val="24"/>
        </w:rPr>
        <w:t xml:space="preserve"> in thinking that nuclear waste </w:t>
      </w:r>
      <w:r w:rsidR="00AD7E37">
        <w:rPr>
          <w:rFonts w:ascii="Times New Roman" w:eastAsia="Times New Roman" w:hAnsi="Times New Roman" w:cs="Times New Roman"/>
          <w:sz w:val="24"/>
          <w:szCs w:val="24"/>
        </w:rPr>
        <w:t>was a</w:t>
      </w:r>
      <w:r w:rsidR="00851A33" w:rsidRPr="00AE7AF3">
        <w:rPr>
          <w:rFonts w:ascii="Times New Roman" w:eastAsia="Times New Roman" w:hAnsi="Times New Roman" w:cs="Times New Roman"/>
          <w:sz w:val="24"/>
          <w:szCs w:val="24"/>
        </w:rPr>
        <w:t xml:space="preserve"> plasma, or the incorrect thought that a nuclear power plant can explode like a nuclear weapon.  </w:t>
      </w:r>
    </w:p>
    <w:p w:rsidR="00C33E3A" w:rsidRPr="00AE7AF3" w:rsidRDefault="00C33E3A" w:rsidP="00874A7E">
      <w:pPr>
        <w:spacing w:line="360" w:lineRule="auto"/>
        <w:rPr>
          <w:rFonts w:ascii="Times New Roman" w:eastAsia="Times New Roman" w:hAnsi="Times New Roman" w:cs="Times New Roman"/>
          <w:sz w:val="24"/>
          <w:szCs w:val="24"/>
        </w:rPr>
      </w:pPr>
    </w:p>
    <w:p w:rsidR="00534114" w:rsidRPr="00AE7AF3" w:rsidRDefault="00534114" w:rsidP="00874A7E">
      <w:pPr>
        <w:spacing w:line="360" w:lineRule="auto"/>
        <w:rPr>
          <w:rFonts w:ascii="Times New Roman" w:eastAsia="Times New Roman" w:hAnsi="Times New Roman" w:cs="Times New Roman"/>
          <w:sz w:val="24"/>
          <w:szCs w:val="24"/>
          <w:lang w:val="en"/>
        </w:rPr>
      </w:pPr>
      <w:r w:rsidRPr="00AE7AF3">
        <w:rPr>
          <w:rFonts w:ascii="Times New Roman" w:eastAsia="Times New Roman" w:hAnsi="Times New Roman" w:cs="Times New Roman"/>
          <w:sz w:val="24"/>
          <w:szCs w:val="24"/>
        </w:rPr>
        <w:t xml:space="preserve">4.2. </w:t>
      </w:r>
      <w:r w:rsidR="00103E55" w:rsidRPr="00AE7AF3">
        <w:rPr>
          <w:rFonts w:ascii="Times New Roman" w:eastAsia="Times New Roman" w:hAnsi="Times New Roman" w:cs="Times New Roman"/>
          <w:sz w:val="24"/>
          <w:szCs w:val="24"/>
        </w:rPr>
        <w:t xml:space="preserve">Research Question 2: </w:t>
      </w:r>
      <w:r w:rsidRPr="00AE7AF3">
        <w:rPr>
          <w:rFonts w:ascii="Times New Roman" w:eastAsia="Times New Roman" w:hAnsi="Times New Roman" w:cs="Times New Roman"/>
          <w:sz w:val="24"/>
          <w:szCs w:val="24"/>
          <w:lang w:val="en"/>
        </w:rPr>
        <w:t>What are the perceptions of university students about</w:t>
      </w:r>
      <w:r w:rsidRPr="00AE7AF3">
        <w:rPr>
          <w:rFonts w:ascii="Times New Roman" w:hAnsi="Times New Roman" w:cs="Times New Roman"/>
          <w:sz w:val="24"/>
          <w:szCs w:val="24"/>
        </w:rPr>
        <w:t xml:space="preserve"> </w:t>
      </w:r>
      <w:r w:rsidRPr="00AE7AF3">
        <w:rPr>
          <w:rFonts w:ascii="Times New Roman" w:eastAsia="Times New Roman" w:hAnsi="Times New Roman" w:cs="Times New Roman"/>
          <w:sz w:val="24"/>
          <w:szCs w:val="24"/>
          <w:lang w:val="en"/>
        </w:rPr>
        <w:t xml:space="preserve">the use of nuclear energy? </w:t>
      </w:r>
    </w:p>
    <w:p w:rsidR="00534114" w:rsidRPr="00AE7AF3" w:rsidRDefault="00534114" w:rsidP="00874A7E">
      <w:pPr>
        <w:spacing w:line="360" w:lineRule="auto"/>
        <w:rPr>
          <w:rFonts w:ascii="Times New Roman" w:eastAsia="Times New Roman" w:hAnsi="Times New Roman" w:cs="Times New Roman"/>
          <w:sz w:val="24"/>
          <w:szCs w:val="24"/>
          <w:lang w:val="en"/>
        </w:rPr>
      </w:pPr>
      <w:r w:rsidRPr="00AE7AF3">
        <w:rPr>
          <w:rFonts w:ascii="Times New Roman" w:eastAsia="Times New Roman" w:hAnsi="Times New Roman" w:cs="Times New Roman"/>
          <w:sz w:val="24"/>
          <w:szCs w:val="24"/>
          <w:lang w:val="en"/>
        </w:rPr>
        <w:tab/>
        <w:t xml:space="preserve">Although opinions about the use of nuclear energy varied, Japanese students tended to be more negative. Students who answered questions in the quiz portion correctly tended to be more positive towards nuclear energy. In figure </w:t>
      </w:r>
      <w:r w:rsidR="00851A33" w:rsidRPr="00AE7AF3">
        <w:rPr>
          <w:rFonts w:ascii="Times New Roman" w:eastAsia="Times New Roman" w:hAnsi="Times New Roman" w:cs="Times New Roman"/>
          <w:sz w:val="24"/>
          <w:szCs w:val="24"/>
          <w:lang w:val="en"/>
        </w:rPr>
        <w:t>6</w:t>
      </w:r>
      <w:r w:rsidRPr="00AE7AF3">
        <w:rPr>
          <w:rFonts w:ascii="Times New Roman" w:eastAsia="Times New Roman" w:hAnsi="Times New Roman" w:cs="Times New Roman"/>
          <w:sz w:val="24"/>
          <w:szCs w:val="24"/>
          <w:lang w:val="en"/>
        </w:rPr>
        <w:t xml:space="preserve"> "How do you feel about the current use of nuclear energy in your country?", Japanese students were very likely to have an opinion one way or the </w:t>
      </w:r>
      <w:r w:rsidRPr="00AE7AF3">
        <w:rPr>
          <w:rFonts w:ascii="Times New Roman" w:eastAsia="Times New Roman" w:hAnsi="Times New Roman" w:cs="Times New Roman"/>
          <w:sz w:val="24"/>
          <w:szCs w:val="24"/>
          <w:lang w:val="en"/>
        </w:rPr>
        <w:lastRenderedPageBreak/>
        <w:t xml:space="preserve">other, with 47% feeling negative and 41% feeling </w:t>
      </w:r>
      <w:r w:rsidR="00CB7C17" w:rsidRPr="00AE7AF3">
        <w:rPr>
          <w:rFonts w:ascii="Times New Roman" w:eastAsia="Times New Roman" w:hAnsi="Times New Roman" w:cs="Times New Roman"/>
          <w:sz w:val="24"/>
          <w:szCs w:val="24"/>
          <w:lang w:val="en"/>
        </w:rPr>
        <w:t>positive. Only</w:t>
      </w:r>
      <w:r w:rsidRPr="00AE7AF3">
        <w:rPr>
          <w:rFonts w:ascii="Times New Roman" w:eastAsia="Times New Roman" w:hAnsi="Times New Roman" w:cs="Times New Roman"/>
          <w:sz w:val="24"/>
          <w:szCs w:val="24"/>
          <w:lang w:val="en"/>
        </w:rPr>
        <w:t xml:space="preserve"> 12% of Japanese students picked "don't know". On the other hand, 38% of American students felt positive, 26% felt negative, and 35% answered "don't know".</w:t>
      </w:r>
    </w:p>
    <w:p w:rsidR="00CB7C17" w:rsidRPr="00AE7AF3" w:rsidRDefault="00CB7C17" w:rsidP="00AE7AF3">
      <w:pPr>
        <w:spacing w:line="240" w:lineRule="auto"/>
        <w:jc w:val="center"/>
        <w:rPr>
          <w:sz w:val="24"/>
          <w:szCs w:val="24"/>
        </w:rPr>
      </w:pPr>
      <w:r w:rsidRPr="00AE7AF3">
        <w:rPr>
          <w:noProof/>
          <w:sz w:val="24"/>
          <w:szCs w:val="24"/>
        </w:rPr>
        <w:drawing>
          <wp:inline distT="0" distB="0" distL="0" distR="0" wp14:anchorId="406AAF42" wp14:editId="13A522DF">
            <wp:extent cx="4619625" cy="25717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1A33" w:rsidRPr="00AE7AF3" w:rsidRDefault="00082554" w:rsidP="00082554">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Figure 6</w:t>
      </w:r>
    </w:p>
    <w:p w:rsidR="00851A33" w:rsidRPr="00AE7AF3" w:rsidRDefault="00AD7E37" w:rsidP="00851A33">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order to gain a better idea of student</w:t>
      </w:r>
      <w:r w:rsidR="00851A33" w:rsidRPr="00AE7AF3">
        <w:rPr>
          <w:rFonts w:ascii="Times New Roman" w:hAnsi="Times New Roman" w:cs="Times New Roman"/>
          <w:sz w:val="24"/>
          <w:szCs w:val="24"/>
        </w:rPr>
        <w:t xml:space="preserve"> opi</w:t>
      </w:r>
      <w:r w:rsidR="00771CBE" w:rsidRPr="00AE7AF3">
        <w:rPr>
          <w:rFonts w:ascii="Times New Roman" w:hAnsi="Times New Roman" w:cs="Times New Roman"/>
          <w:sz w:val="24"/>
          <w:szCs w:val="24"/>
        </w:rPr>
        <w:t xml:space="preserve">nion about future energy demand, we asked “In the next decade, I think </w:t>
      </w:r>
      <w:r w:rsidR="00A05295">
        <w:rPr>
          <w:rFonts w:ascii="Times New Roman" w:hAnsi="Times New Roman" w:cs="Times New Roman"/>
          <w:sz w:val="24"/>
          <w:szCs w:val="24"/>
        </w:rPr>
        <w:t>my country</w:t>
      </w:r>
      <w:r w:rsidR="00771CBE" w:rsidRPr="00AE7AF3">
        <w:rPr>
          <w:rFonts w:ascii="Times New Roman" w:hAnsi="Times New Roman" w:cs="Times New Roman"/>
          <w:sz w:val="24"/>
          <w:szCs w:val="24"/>
        </w:rPr>
        <w:t>’s nuclear energy demand will</w:t>
      </w:r>
      <w:r w:rsidR="00A05295" w:rsidRPr="00AE7AF3">
        <w:rPr>
          <w:rFonts w:ascii="Times New Roman" w:hAnsi="Times New Roman" w:cs="Times New Roman"/>
          <w:sz w:val="24"/>
          <w:szCs w:val="24"/>
        </w:rPr>
        <w:t>…”</w:t>
      </w:r>
      <w:r w:rsidR="00771CBE" w:rsidRPr="00AE7AF3">
        <w:rPr>
          <w:rFonts w:ascii="Times New Roman" w:hAnsi="Times New Roman" w:cs="Times New Roman"/>
          <w:sz w:val="24"/>
          <w:szCs w:val="24"/>
        </w:rPr>
        <w:t xml:space="preserve"> 70% American students chose that nuclear energy demand will increase while 17% answered that demand will decrease. Also, 50% of Japanese students predict that nuclear demand will increase, while 29% predict that demand will decrease (Seen in figure 7). </w:t>
      </w:r>
    </w:p>
    <w:p w:rsidR="00771CBE" w:rsidRPr="00AE7AF3" w:rsidRDefault="00771CBE" w:rsidP="00851A33">
      <w:pPr>
        <w:spacing w:line="360" w:lineRule="auto"/>
        <w:ind w:firstLine="720"/>
        <w:rPr>
          <w:rFonts w:ascii="Times New Roman" w:hAnsi="Times New Roman" w:cs="Times New Roman"/>
          <w:sz w:val="24"/>
          <w:szCs w:val="24"/>
        </w:rPr>
      </w:pPr>
    </w:p>
    <w:p w:rsidR="00771CBE" w:rsidRPr="00AE7AF3" w:rsidRDefault="00F93CD4" w:rsidP="00F93CD4">
      <w:pPr>
        <w:spacing w:line="360" w:lineRule="auto"/>
        <w:ind w:firstLine="720"/>
        <w:rPr>
          <w:rFonts w:ascii="Times New Roman" w:hAnsi="Times New Roman" w:cs="Times New Roman"/>
          <w:sz w:val="24"/>
          <w:szCs w:val="24"/>
        </w:rPr>
      </w:pPr>
      <w:r w:rsidRPr="00F93CD4">
        <w:rPr>
          <w:rFonts w:ascii="Times New Roman" w:hAnsi="Times New Roman" w:cs="Times New Roman"/>
          <w:noProof/>
          <w:sz w:val="24"/>
          <w:szCs w:val="24"/>
        </w:rPr>
        <w:lastRenderedPageBreak/>
        <w:drawing>
          <wp:inline distT="0" distB="0" distL="0" distR="0" wp14:anchorId="7D5E13C6" wp14:editId="2CB6A3C7">
            <wp:extent cx="497205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2554" w:rsidRDefault="00082554" w:rsidP="00082554">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Figure 7</w:t>
      </w:r>
    </w:p>
    <w:p w:rsidR="0000345A" w:rsidRPr="00AE7AF3" w:rsidRDefault="00771CBE" w:rsidP="00851A33">
      <w:pPr>
        <w:spacing w:line="360" w:lineRule="auto"/>
        <w:ind w:firstLine="720"/>
        <w:rPr>
          <w:sz w:val="24"/>
          <w:szCs w:val="24"/>
        </w:rPr>
      </w:pPr>
      <w:r w:rsidRPr="00AE7AF3">
        <w:rPr>
          <w:rFonts w:ascii="Times New Roman" w:hAnsi="Times New Roman" w:cs="Times New Roman"/>
          <w:sz w:val="24"/>
          <w:szCs w:val="24"/>
        </w:rPr>
        <w:t>In relation to figure 8</w:t>
      </w:r>
      <w:r w:rsidR="0000345A" w:rsidRPr="00AE7AF3">
        <w:rPr>
          <w:rFonts w:ascii="Times New Roman" w:hAnsi="Times New Roman" w:cs="Times New Roman"/>
          <w:sz w:val="24"/>
          <w:szCs w:val="24"/>
        </w:rPr>
        <w:t xml:space="preserve"> "I think nuclear accidents are a common occurrence", a majority of students thought that nuclear related accidents are not very common. More than half of all Japanese students disagreed with the statement, with a similar number of American students believing the same. Only 20% of all students thought that they were common occurrences.</w:t>
      </w:r>
    </w:p>
    <w:p w:rsidR="0000345A" w:rsidRPr="002C65C6" w:rsidRDefault="00F93CD4" w:rsidP="002C65C6">
      <w:pPr>
        <w:spacing w:line="240" w:lineRule="auto"/>
        <w:jc w:val="center"/>
        <w:rPr>
          <w:sz w:val="24"/>
          <w:szCs w:val="24"/>
        </w:rPr>
      </w:pPr>
      <w:r w:rsidRPr="00F93CD4">
        <w:rPr>
          <w:noProof/>
          <w:sz w:val="24"/>
          <w:szCs w:val="24"/>
        </w:rPr>
        <w:drawing>
          <wp:inline distT="0" distB="0" distL="0" distR="0" wp14:anchorId="202E0168" wp14:editId="45B6A90D">
            <wp:extent cx="4953000" cy="21717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2554" w:rsidRDefault="00082554" w:rsidP="00082554">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Figure 8</w:t>
      </w:r>
    </w:p>
    <w:p w:rsidR="00082554" w:rsidRDefault="00082554" w:rsidP="00F93CD4">
      <w:pPr>
        <w:spacing w:line="360" w:lineRule="auto"/>
        <w:ind w:firstLine="720"/>
        <w:rPr>
          <w:rFonts w:ascii="Times New Roman" w:hAnsi="Times New Roman" w:cs="Times New Roman"/>
          <w:sz w:val="24"/>
          <w:szCs w:val="24"/>
        </w:rPr>
      </w:pPr>
    </w:p>
    <w:p w:rsidR="00097C2A" w:rsidRPr="00AE7AF3" w:rsidRDefault="00A05295" w:rsidP="00F93CD4">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next portion of our survey was how</w:t>
      </w:r>
      <w:r w:rsidR="00097C2A" w:rsidRPr="00AE7AF3">
        <w:rPr>
          <w:rFonts w:ascii="Times New Roman" w:hAnsi="Times New Roman" w:cs="Times New Roman"/>
          <w:sz w:val="24"/>
          <w:szCs w:val="24"/>
        </w:rPr>
        <w:t xml:space="preserve"> do university students in Japan and the United States think about government policies? </w:t>
      </w:r>
      <w:r>
        <w:rPr>
          <w:rFonts w:ascii="Times New Roman" w:hAnsi="Times New Roman" w:cs="Times New Roman"/>
          <w:sz w:val="24"/>
          <w:szCs w:val="24"/>
        </w:rPr>
        <w:t>In response to the question</w:t>
      </w:r>
      <w:r w:rsidR="00097C2A" w:rsidRPr="00AE7AF3">
        <w:rPr>
          <w:rFonts w:ascii="Times New Roman" w:hAnsi="Times New Roman" w:cs="Times New Roman"/>
          <w:sz w:val="24"/>
          <w:szCs w:val="24"/>
        </w:rPr>
        <w:t xml:space="preserve"> “I feel that government </w:t>
      </w:r>
      <w:r w:rsidR="00097C2A" w:rsidRPr="00AE7AF3">
        <w:rPr>
          <w:rFonts w:ascii="Times New Roman" w:hAnsi="Times New Roman" w:cs="Times New Roman"/>
          <w:sz w:val="24"/>
          <w:szCs w:val="24"/>
        </w:rPr>
        <w:lastRenderedPageBreak/>
        <w:t>policies on nuclear energy keep me safe”, 47% of Americans answered “unsure” while 76%</w:t>
      </w:r>
      <w:r w:rsidR="00D123D7" w:rsidRPr="00AE7AF3">
        <w:rPr>
          <w:rFonts w:ascii="Times New Roman" w:hAnsi="Times New Roman" w:cs="Times New Roman"/>
          <w:sz w:val="24"/>
          <w:szCs w:val="24"/>
        </w:rPr>
        <w:t xml:space="preserve"> do not agree (Seen in figure 9). </w:t>
      </w:r>
    </w:p>
    <w:p w:rsidR="00D123D7" w:rsidRPr="00AE7AF3" w:rsidRDefault="00F93CD4" w:rsidP="00F93CD4">
      <w:pPr>
        <w:spacing w:line="360" w:lineRule="auto"/>
        <w:jc w:val="center"/>
        <w:rPr>
          <w:rFonts w:asciiTheme="minorEastAsia" w:hAnsiTheme="minorEastAsia" w:cs="Times New Roman"/>
          <w:sz w:val="24"/>
          <w:szCs w:val="24"/>
        </w:rPr>
      </w:pPr>
      <w:r w:rsidRPr="00F93CD4">
        <w:rPr>
          <w:rFonts w:asciiTheme="minorEastAsia" w:hAnsiTheme="minorEastAsia" w:cs="Times New Roman"/>
          <w:noProof/>
          <w:sz w:val="24"/>
          <w:szCs w:val="24"/>
        </w:rPr>
        <w:drawing>
          <wp:inline distT="0" distB="0" distL="0" distR="0" wp14:anchorId="5027F0E5" wp14:editId="4C5978AA">
            <wp:extent cx="5781675" cy="28289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2554" w:rsidRDefault="00D123D7" w:rsidP="00082554">
      <w:pPr>
        <w:tabs>
          <w:tab w:val="left" w:pos="720"/>
          <w:tab w:val="center" w:pos="4680"/>
        </w:tabs>
        <w:spacing w:line="360" w:lineRule="auto"/>
        <w:rPr>
          <w:rFonts w:ascii="Times New Roman" w:hAnsi="Times New Roman" w:cs="Times New Roman"/>
          <w:sz w:val="24"/>
          <w:szCs w:val="24"/>
        </w:rPr>
      </w:pPr>
      <w:r w:rsidRPr="00AE7AF3">
        <w:rPr>
          <w:rFonts w:ascii="Times New Roman" w:hAnsi="Times New Roman" w:cs="Times New Roman"/>
          <w:sz w:val="24"/>
          <w:szCs w:val="24"/>
        </w:rPr>
        <w:tab/>
      </w:r>
      <w:r w:rsidR="00082554">
        <w:rPr>
          <w:rFonts w:ascii="Times New Roman" w:hAnsi="Times New Roman" w:cs="Times New Roman"/>
          <w:sz w:val="24"/>
          <w:szCs w:val="24"/>
        </w:rPr>
        <w:tab/>
        <w:t>Figure 9</w:t>
      </w:r>
    </w:p>
    <w:p w:rsidR="00D123D7" w:rsidRDefault="00A05295" w:rsidP="00082554">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summary</w:t>
      </w:r>
      <w:r w:rsidR="00D123D7" w:rsidRPr="00AE7AF3">
        <w:rPr>
          <w:rFonts w:ascii="Times New Roman" w:hAnsi="Times New Roman" w:cs="Times New Roman"/>
          <w:sz w:val="24"/>
          <w:szCs w:val="24"/>
        </w:rPr>
        <w:t xml:space="preserve"> for research question 2, </w:t>
      </w:r>
      <w:r w:rsidR="00C04E3C" w:rsidRPr="00AE7AF3">
        <w:rPr>
          <w:rFonts w:ascii="Times New Roman" w:hAnsi="Times New Roman" w:cs="Times New Roman"/>
          <w:sz w:val="24"/>
          <w:szCs w:val="24"/>
        </w:rPr>
        <w:t>the</w:t>
      </w:r>
      <w:r>
        <w:rPr>
          <w:rFonts w:ascii="Times New Roman" w:hAnsi="Times New Roman" w:cs="Times New Roman"/>
          <w:sz w:val="24"/>
          <w:szCs w:val="24"/>
        </w:rPr>
        <w:t xml:space="preserve"> data shows that opinions</w:t>
      </w:r>
      <w:r w:rsidR="00C04E3C" w:rsidRPr="00AE7AF3">
        <w:rPr>
          <w:rFonts w:ascii="Times New Roman" w:hAnsi="Times New Roman" w:cs="Times New Roman"/>
          <w:sz w:val="24"/>
          <w:szCs w:val="24"/>
        </w:rPr>
        <w:t xml:space="preserve"> varied between Japanese and American students. The </w:t>
      </w:r>
      <w:r>
        <w:rPr>
          <w:rFonts w:ascii="Times New Roman" w:hAnsi="Times New Roman" w:cs="Times New Roman"/>
          <w:sz w:val="24"/>
          <w:szCs w:val="24"/>
        </w:rPr>
        <w:t>Japanese students tended to view nuclear energy more negatively than Americans</w:t>
      </w:r>
      <w:r w:rsidR="00C04E3C" w:rsidRPr="00AE7AF3">
        <w:rPr>
          <w:rFonts w:ascii="Times New Roman" w:hAnsi="Times New Roman" w:cs="Times New Roman"/>
          <w:sz w:val="24"/>
          <w:szCs w:val="24"/>
        </w:rPr>
        <w:t xml:space="preserve">. </w:t>
      </w:r>
      <w:r>
        <w:rPr>
          <w:rFonts w:ascii="Times New Roman" w:hAnsi="Times New Roman" w:cs="Times New Roman"/>
          <w:sz w:val="24"/>
          <w:szCs w:val="24"/>
        </w:rPr>
        <w:t>However, those who did well on the quiz portion tended to do think more favorably of nuclear energy</w:t>
      </w:r>
      <w:r w:rsidR="00C04E3C" w:rsidRPr="00AE7AF3">
        <w:rPr>
          <w:rFonts w:ascii="Times New Roman" w:hAnsi="Times New Roman" w:cs="Times New Roman"/>
          <w:sz w:val="24"/>
          <w:szCs w:val="24"/>
        </w:rPr>
        <w:t xml:space="preserve">. </w:t>
      </w:r>
      <w:r>
        <w:rPr>
          <w:rFonts w:ascii="Times New Roman" w:hAnsi="Times New Roman" w:cs="Times New Roman"/>
          <w:sz w:val="24"/>
          <w:szCs w:val="24"/>
        </w:rPr>
        <w:t xml:space="preserve">In that respect, </w:t>
      </w:r>
      <w:r w:rsidR="00C04E3C" w:rsidRPr="00AE7AF3">
        <w:rPr>
          <w:rFonts w:ascii="Times New Roman" w:hAnsi="Times New Roman" w:cs="Times New Roman"/>
          <w:sz w:val="24"/>
          <w:szCs w:val="24"/>
        </w:rPr>
        <w:t xml:space="preserve">knowledge of nuclear energy </w:t>
      </w:r>
      <w:r>
        <w:rPr>
          <w:rFonts w:ascii="Times New Roman" w:hAnsi="Times New Roman" w:cs="Times New Roman"/>
          <w:sz w:val="24"/>
          <w:szCs w:val="24"/>
        </w:rPr>
        <w:t xml:space="preserve">seems to be directly </w:t>
      </w:r>
      <w:r w:rsidRPr="00AE7AF3">
        <w:rPr>
          <w:rFonts w:ascii="Times New Roman" w:hAnsi="Times New Roman" w:cs="Times New Roman"/>
          <w:sz w:val="24"/>
          <w:szCs w:val="24"/>
        </w:rPr>
        <w:t>connected</w:t>
      </w:r>
      <w:r w:rsidR="00C04E3C" w:rsidRPr="00AE7AF3">
        <w:rPr>
          <w:rFonts w:ascii="Times New Roman" w:hAnsi="Times New Roman" w:cs="Times New Roman"/>
          <w:sz w:val="24"/>
          <w:szCs w:val="24"/>
        </w:rPr>
        <w:t xml:space="preserve"> with opinions</w:t>
      </w:r>
      <w:r>
        <w:rPr>
          <w:rFonts w:ascii="Times New Roman" w:hAnsi="Times New Roman" w:cs="Times New Roman"/>
          <w:sz w:val="24"/>
          <w:szCs w:val="24"/>
        </w:rPr>
        <w:t xml:space="preserve"> of nuclear energy</w:t>
      </w:r>
      <w:r w:rsidR="00C04E3C" w:rsidRPr="00AE7AF3">
        <w:rPr>
          <w:rFonts w:ascii="Times New Roman" w:hAnsi="Times New Roman" w:cs="Times New Roman"/>
          <w:sz w:val="24"/>
          <w:szCs w:val="24"/>
        </w:rPr>
        <w:t xml:space="preserve">. </w:t>
      </w:r>
      <w:r w:rsidR="002C65C6">
        <w:rPr>
          <w:rFonts w:ascii="Times New Roman" w:hAnsi="Times New Roman" w:cs="Times New Roman"/>
          <w:sz w:val="24"/>
          <w:szCs w:val="24"/>
        </w:rPr>
        <w:t>I</w:t>
      </w:r>
      <w:r w:rsidR="00C04E3C" w:rsidRPr="00AE7AF3">
        <w:rPr>
          <w:rFonts w:ascii="Times New Roman" w:hAnsi="Times New Roman" w:cs="Times New Roman"/>
          <w:sz w:val="24"/>
          <w:szCs w:val="24"/>
        </w:rPr>
        <w:t xml:space="preserve">nfluence of </w:t>
      </w:r>
      <w:r w:rsidR="002C65C6">
        <w:rPr>
          <w:rFonts w:ascii="Times New Roman" w:hAnsi="Times New Roman" w:cs="Times New Roman"/>
          <w:sz w:val="24"/>
          <w:szCs w:val="24"/>
        </w:rPr>
        <w:t xml:space="preserve">the Fukushima nuclear disaster was a possible reason for </w:t>
      </w:r>
      <w:r w:rsidR="00C04E3C" w:rsidRPr="00AE7AF3">
        <w:rPr>
          <w:rFonts w:ascii="Times New Roman" w:hAnsi="Times New Roman" w:cs="Times New Roman"/>
          <w:sz w:val="24"/>
          <w:szCs w:val="24"/>
        </w:rPr>
        <w:t>Japanese student</w:t>
      </w:r>
      <w:r w:rsidR="002C65C6">
        <w:rPr>
          <w:rFonts w:ascii="Times New Roman" w:hAnsi="Times New Roman" w:cs="Times New Roman"/>
          <w:sz w:val="24"/>
          <w:szCs w:val="24"/>
        </w:rPr>
        <w:t>s feeling</w:t>
      </w:r>
      <w:r w:rsidR="00C04E3C" w:rsidRPr="00AE7AF3">
        <w:rPr>
          <w:rFonts w:ascii="Times New Roman" w:hAnsi="Times New Roman" w:cs="Times New Roman"/>
          <w:sz w:val="24"/>
          <w:szCs w:val="24"/>
        </w:rPr>
        <w:t xml:space="preserve"> more negative</w:t>
      </w:r>
      <w:r w:rsidR="002C65C6">
        <w:rPr>
          <w:rFonts w:ascii="Times New Roman" w:hAnsi="Times New Roman" w:cs="Times New Roman"/>
          <w:sz w:val="24"/>
          <w:szCs w:val="24"/>
        </w:rPr>
        <w:t>,</w:t>
      </w:r>
      <w:r w:rsidR="00A12F66" w:rsidRPr="00AE7AF3">
        <w:rPr>
          <w:rFonts w:ascii="Times New Roman" w:hAnsi="Times New Roman" w:cs="Times New Roman"/>
          <w:sz w:val="24"/>
          <w:szCs w:val="24"/>
        </w:rPr>
        <w:t xml:space="preserve"> while Americans</w:t>
      </w:r>
      <w:r w:rsidR="002C65C6">
        <w:rPr>
          <w:rFonts w:ascii="Times New Roman" w:hAnsi="Times New Roman" w:cs="Times New Roman"/>
          <w:sz w:val="24"/>
          <w:szCs w:val="24"/>
        </w:rPr>
        <w:t xml:space="preserve"> did feel strongly </w:t>
      </w:r>
      <w:r w:rsidR="00A12F66" w:rsidRPr="00AE7AF3">
        <w:rPr>
          <w:rFonts w:ascii="Times New Roman" w:hAnsi="Times New Roman" w:cs="Times New Roman"/>
          <w:sz w:val="24"/>
          <w:szCs w:val="24"/>
        </w:rPr>
        <w:t xml:space="preserve">either way. </w:t>
      </w:r>
      <w:r w:rsidR="002C65C6">
        <w:rPr>
          <w:rFonts w:ascii="Times New Roman" w:hAnsi="Times New Roman" w:cs="Times New Roman"/>
          <w:sz w:val="24"/>
          <w:szCs w:val="24"/>
        </w:rPr>
        <w:t>It is possible Americans do not hold strong opinions</w:t>
      </w:r>
      <w:r w:rsidR="00A12F66" w:rsidRPr="00AE7AF3">
        <w:rPr>
          <w:rFonts w:ascii="Times New Roman" w:hAnsi="Times New Roman" w:cs="Times New Roman"/>
          <w:sz w:val="24"/>
          <w:szCs w:val="24"/>
        </w:rPr>
        <w:t xml:space="preserve"> because a large nuclear accident has not occurred in the United States since 1979.</w:t>
      </w:r>
    </w:p>
    <w:p w:rsidR="002C65C6" w:rsidRPr="00AE7AF3" w:rsidRDefault="002C65C6" w:rsidP="00874A7E">
      <w:pPr>
        <w:spacing w:line="360" w:lineRule="auto"/>
        <w:rPr>
          <w:rFonts w:ascii="Times New Roman" w:hAnsi="Times New Roman" w:cs="Times New Roman"/>
          <w:sz w:val="24"/>
          <w:szCs w:val="24"/>
        </w:rPr>
      </w:pPr>
    </w:p>
    <w:p w:rsidR="00082554" w:rsidRDefault="00082554" w:rsidP="007F3E94">
      <w:pPr>
        <w:spacing w:line="360" w:lineRule="auto"/>
        <w:rPr>
          <w:rFonts w:ascii="Times New Roman" w:hAnsi="Times New Roman" w:cs="Times New Roman"/>
          <w:sz w:val="24"/>
          <w:szCs w:val="24"/>
        </w:rPr>
      </w:pPr>
    </w:p>
    <w:p w:rsidR="00082554" w:rsidRDefault="00082554" w:rsidP="007F3E94">
      <w:pPr>
        <w:spacing w:line="360" w:lineRule="auto"/>
        <w:rPr>
          <w:rFonts w:ascii="Times New Roman" w:hAnsi="Times New Roman" w:cs="Times New Roman"/>
          <w:sz w:val="24"/>
          <w:szCs w:val="24"/>
        </w:rPr>
      </w:pPr>
    </w:p>
    <w:p w:rsidR="00A12F66" w:rsidRPr="00AE7AF3" w:rsidRDefault="0000345A" w:rsidP="007F3E94">
      <w:pPr>
        <w:spacing w:line="360" w:lineRule="auto"/>
        <w:rPr>
          <w:rFonts w:ascii="Times New Roman" w:hAnsi="Times New Roman" w:cs="Times New Roman"/>
          <w:sz w:val="24"/>
          <w:szCs w:val="24"/>
        </w:rPr>
      </w:pPr>
      <w:r w:rsidRPr="00AE7AF3">
        <w:rPr>
          <w:rFonts w:ascii="Times New Roman" w:hAnsi="Times New Roman" w:cs="Times New Roman"/>
          <w:sz w:val="24"/>
          <w:szCs w:val="24"/>
        </w:rPr>
        <w:t xml:space="preserve">4.3. </w:t>
      </w:r>
      <w:r w:rsidR="00103E55" w:rsidRPr="00AE7AF3">
        <w:rPr>
          <w:rFonts w:ascii="Times New Roman" w:hAnsi="Times New Roman" w:cs="Times New Roman"/>
          <w:sz w:val="24"/>
          <w:szCs w:val="24"/>
        </w:rPr>
        <w:t xml:space="preserve">Research Question 3: </w:t>
      </w:r>
      <w:r w:rsidRPr="00AE7AF3">
        <w:rPr>
          <w:rFonts w:ascii="Times New Roman" w:hAnsi="Times New Roman" w:cs="Times New Roman"/>
          <w:sz w:val="24"/>
          <w:szCs w:val="24"/>
        </w:rPr>
        <w:t>What are students’ perceptions of potential future energy sources?</w:t>
      </w:r>
    </w:p>
    <w:p w:rsidR="00A12F66" w:rsidRPr="00AE7AF3" w:rsidRDefault="002C65C6" w:rsidP="007F3E94">
      <w:pPr>
        <w:spacing w:line="360" w:lineRule="auto"/>
        <w:rPr>
          <w:rFonts w:ascii="Times New Roman" w:hAnsi="Times New Roman" w:cs="Times New Roman"/>
          <w:sz w:val="24"/>
          <w:szCs w:val="24"/>
        </w:rPr>
      </w:pPr>
      <w:r>
        <w:rPr>
          <w:rFonts w:ascii="Times New Roman" w:hAnsi="Times New Roman" w:cs="Times New Roman"/>
          <w:sz w:val="24"/>
          <w:szCs w:val="24"/>
        </w:rPr>
        <w:tab/>
        <w:t>Concerning the question about</w:t>
      </w:r>
      <w:r w:rsidR="00A12F66" w:rsidRPr="00AE7AF3">
        <w:rPr>
          <w:rFonts w:ascii="Times New Roman" w:hAnsi="Times New Roman" w:cs="Times New Roman"/>
          <w:sz w:val="24"/>
          <w:szCs w:val="24"/>
        </w:rPr>
        <w:t xml:space="preserve"> whether nuclear energy </w:t>
      </w:r>
      <w:r>
        <w:rPr>
          <w:rFonts w:ascii="Times New Roman" w:hAnsi="Times New Roman" w:cs="Times New Roman"/>
          <w:sz w:val="24"/>
          <w:szCs w:val="24"/>
        </w:rPr>
        <w:t>can</w:t>
      </w:r>
      <w:r w:rsidR="00A12F66" w:rsidRPr="00AE7AF3">
        <w:rPr>
          <w:rFonts w:ascii="Times New Roman" w:hAnsi="Times New Roman" w:cs="Times New Roman"/>
          <w:sz w:val="24"/>
          <w:szCs w:val="24"/>
        </w:rPr>
        <w:t xml:space="preserve"> lead to the reduction of </w:t>
      </w:r>
      <w:r>
        <w:rPr>
          <w:rFonts w:ascii="Times New Roman" w:hAnsi="Times New Roman" w:cs="Times New Roman"/>
          <w:sz w:val="24"/>
          <w:szCs w:val="24"/>
        </w:rPr>
        <w:t>CO2 emissions</w:t>
      </w:r>
      <w:r w:rsidR="00A12F66" w:rsidRPr="00AE7AF3">
        <w:rPr>
          <w:rFonts w:ascii="Times New Roman" w:hAnsi="Times New Roman" w:cs="Times New Roman"/>
          <w:sz w:val="24"/>
          <w:szCs w:val="24"/>
        </w:rPr>
        <w:t xml:space="preserve">, almost half of </w:t>
      </w:r>
      <w:r>
        <w:rPr>
          <w:rFonts w:ascii="Times New Roman" w:hAnsi="Times New Roman" w:cs="Times New Roman"/>
          <w:sz w:val="24"/>
          <w:szCs w:val="24"/>
        </w:rPr>
        <w:t>all</w:t>
      </w:r>
      <w:r w:rsidR="00A12F66" w:rsidRPr="00AE7AF3">
        <w:rPr>
          <w:rFonts w:ascii="Times New Roman" w:hAnsi="Times New Roman" w:cs="Times New Roman"/>
          <w:sz w:val="24"/>
          <w:szCs w:val="24"/>
        </w:rPr>
        <w:t xml:space="preserve"> Japanese students think that nuclear energy will reduce carbon </w:t>
      </w:r>
      <w:r>
        <w:rPr>
          <w:rFonts w:ascii="Times New Roman" w:hAnsi="Times New Roman" w:cs="Times New Roman"/>
          <w:sz w:val="24"/>
          <w:szCs w:val="24"/>
        </w:rPr>
        <w:lastRenderedPageBreak/>
        <w:t>emissions</w:t>
      </w:r>
      <w:r w:rsidR="00A12F66" w:rsidRPr="00AE7AF3">
        <w:rPr>
          <w:rFonts w:ascii="Times New Roman" w:hAnsi="Times New Roman" w:cs="Times New Roman"/>
          <w:sz w:val="24"/>
          <w:szCs w:val="24"/>
        </w:rPr>
        <w:t xml:space="preserve">. 44% of Americans also think that nuclear energy </w:t>
      </w:r>
      <w:r>
        <w:rPr>
          <w:rFonts w:ascii="Times New Roman" w:hAnsi="Times New Roman" w:cs="Times New Roman"/>
          <w:sz w:val="24"/>
          <w:szCs w:val="24"/>
        </w:rPr>
        <w:t>can</w:t>
      </w:r>
      <w:r w:rsidR="00A12F66" w:rsidRPr="00AE7AF3">
        <w:rPr>
          <w:rFonts w:ascii="Times New Roman" w:hAnsi="Times New Roman" w:cs="Times New Roman"/>
          <w:sz w:val="24"/>
          <w:szCs w:val="24"/>
        </w:rPr>
        <w:t xml:space="preserve"> reduce carbon dioxide. (Seen on figure 10)</w:t>
      </w:r>
    </w:p>
    <w:p w:rsidR="00577578" w:rsidRPr="00AE7AF3" w:rsidRDefault="00F93CD4" w:rsidP="00F93CD4">
      <w:pPr>
        <w:spacing w:line="360" w:lineRule="auto"/>
        <w:rPr>
          <w:rFonts w:ascii="Times New Roman" w:hAnsi="Times New Roman" w:cs="Times New Roman"/>
          <w:sz w:val="24"/>
          <w:szCs w:val="24"/>
        </w:rPr>
      </w:pPr>
      <w:r w:rsidRPr="00F93CD4">
        <w:rPr>
          <w:rFonts w:ascii="Times New Roman" w:hAnsi="Times New Roman" w:cs="Times New Roman"/>
          <w:noProof/>
          <w:sz w:val="24"/>
          <w:szCs w:val="24"/>
        </w:rPr>
        <w:drawing>
          <wp:inline distT="0" distB="0" distL="0" distR="0" wp14:anchorId="6C6080B8" wp14:editId="412CE4D6">
            <wp:extent cx="5829300" cy="18859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12F66" w:rsidRPr="00AE7AF3">
        <w:rPr>
          <w:rFonts w:ascii="Times New Roman" w:hAnsi="Times New Roman" w:cs="Times New Roman"/>
          <w:sz w:val="24"/>
          <w:szCs w:val="24"/>
        </w:rPr>
        <w:t xml:space="preserve"> </w:t>
      </w:r>
    </w:p>
    <w:p w:rsidR="00082554" w:rsidRDefault="00082554" w:rsidP="00082554">
      <w:pPr>
        <w:tabs>
          <w:tab w:val="left" w:pos="4485"/>
        </w:tabs>
        <w:spacing w:line="360" w:lineRule="auto"/>
        <w:ind w:firstLine="720"/>
        <w:rPr>
          <w:rFonts w:ascii="Times New Roman" w:hAnsi="Times New Roman" w:cs="Times New Roman"/>
          <w:sz w:val="24"/>
          <w:szCs w:val="24"/>
        </w:rPr>
      </w:pPr>
      <w:r>
        <w:rPr>
          <w:rFonts w:ascii="Times New Roman" w:hAnsi="Times New Roman" w:cs="Times New Roman"/>
          <w:sz w:val="24"/>
          <w:szCs w:val="24"/>
        </w:rPr>
        <w:tab/>
        <w:t>Figure 10</w:t>
      </w:r>
    </w:p>
    <w:p w:rsidR="00327288" w:rsidRPr="002C65C6" w:rsidRDefault="00327288" w:rsidP="001B4F2B">
      <w:pPr>
        <w:spacing w:line="360" w:lineRule="auto"/>
        <w:ind w:firstLine="720"/>
      </w:pPr>
      <w:r w:rsidRPr="00863083">
        <w:rPr>
          <w:rFonts w:ascii="Times New Roman" w:hAnsi="Times New Roman" w:cs="Times New Roman"/>
          <w:sz w:val="24"/>
          <w:szCs w:val="24"/>
        </w:rPr>
        <w:t xml:space="preserve">Next, we </w:t>
      </w:r>
      <w:r w:rsidR="002C65C6">
        <w:rPr>
          <w:rFonts w:ascii="Times New Roman" w:hAnsi="Times New Roman" w:cs="Times New Roman"/>
          <w:sz w:val="24"/>
          <w:szCs w:val="24"/>
        </w:rPr>
        <w:t xml:space="preserve">asked about how </w:t>
      </w:r>
      <w:r w:rsidRPr="00863083">
        <w:rPr>
          <w:rFonts w:ascii="Times New Roman" w:hAnsi="Times New Roman" w:cs="Times New Roman"/>
          <w:sz w:val="24"/>
          <w:szCs w:val="24"/>
        </w:rPr>
        <w:t xml:space="preserve">students felt about the construction and reactivation of nuclear </w:t>
      </w:r>
      <w:r w:rsidRPr="002C65C6">
        <w:rPr>
          <w:rFonts w:ascii="Times New Roman" w:hAnsi="Times New Roman" w:cs="Times New Roman"/>
          <w:sz w:val="24"/>
          <w:szCs w:val="24"/>
        </w:rPr>
        <w:t>power plants.</w:t>
      </w:r>
      <w:r w:rsidR="002C65C6">
        <w:rPr>
          <w:rFonts w:ascii="Times New Roman" w:hAnsi="Times New Roman" w:cs="Times New Roman"/>
          <w:sz w:val="24"/>
          <w:szCs w:val="24"/>
        </w:rPr>
        <w:t xml:space="preserve"> For the questions “</w:t>
      </w:r>
      <w:r w:rsidR="002C65C6" w:rsidRPr="002C65C6">
        <w:rPr>
          <w:rFonts w:ascii="Times New Roman" w:hAnsi="Times New Roman" w:cs="Times New Roman"/>
          <w:sz w:val="24"/>
          <w:szCs w:val="24"/>
        </w:rPr>
        <w:t>We should build more nuclear power plants in the future</w:t>
      </w:r>
      <w:r w:rsidR="002C65C6">
        <w:rPr>
          <w:rFonts w:ascii="Times New Roman" w:hAnsi="Times New Roman" w:cs="Times New Roman"/>
          <w:sz w:val="24"/>
          <w:szCs w:val="24"/>
        </w:rPr>
        <w:t>” and “</w:t>
      </w:r>
      <w:r w:rsidR="002C65C6" w:rsidRPr="002C65C6">
        <w:rPr>
          <w:rFonts w:ascii="Times New Roman" w:hAnsi="Times New Roman" w:cs="Times New Roman"/>
          <w:sz w:val="24"/>
          <w:szCs w:val="24"/>
        </w:rPr>
        <w:t>We should restart nuclear reactors that have been deactivated</w:t>
      </w:r>
      <w:r w:rsidR="001B4F2B">
        <w:rPr>
          <w:rFonts w:ascii="Times New Roman" w:hAnsi="Times New Roman" w:cs="Times New Roman"/>
          <w:sz w:val="24"/>
          <w:szCs w:val="24"/>
        </w:rPr>
        <w:t xml:space="preserve">” we found that </w:t>
      </w:r>
      <w:r w:rsidR="00577578" w:rsidRPr="00863083">
        <w:rPr>
          <w:rFonts w:ascii="Times New Roman" w:hAnsi="Times New Roman" w:cs="Times New Roman"/>
          <w:sz w:val="24"/>
          <w:szCs w:val="24"/>
        </w:rPr>
        <w:t>41% of all students are opposed to building new nuclear power plants, and 60% of all students were opposed to reactivating power plants that are currently not running. (Shown on figure 11 and 12)</w:t>
      </w:r>
    </w:p>
    <w:p w:rsidR="00577578" w:rsidRPr="00AE7AF3" w:rsidRDefault="00F93CD4" w:rsidP="00F93CD4">
      <w:pPr>
        <w:spacing w:line="360" w:lineRule="auto"/>
        <w:rPr>
          <w:rFonts w:ascii="Times New Roman" w:hAnsi="Times New Roman" w:cs="Times New Roman"/>
          <w:sz w:val="24"/>
          <w:szCs w:val="24"/>
        </w:rPr>
      </w:pPr>
      <w:r w:rsidRPr="00F93CD4">
        <w:rPr>
          <w:rFonts w:ascii="Times New Roman" w:hAnsi="Times New Roman" w:cs="Times New Roman"/>
          <w:noProof/>
          <w:sz w:val="24"/>
          <w:szCs w:val="24"/>
        </w:rPr>
        <w:drawing>
          <wp:inline distT="0" distB="0" distL="0" distR="0" wp14:anchorId="5E0AA545" wp14:editId="335B36C3">
            <wp:extent cx="2914650" cy="227647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93CD4">
        <w:rPr>
          <w:rFonts w:ascii="Times New Roman" w:hAnsi="Times New Roman" w:cs="Times New Roman"/>
          <w:noProof/>
          <w:sz w:val="24"/>
          <w:szCs w:val="24"/>
        </w:rPr>
        <w:drawing>
          <wp:inline distT="0" distB="0" distL="0" distR="0" wp14:anchorId="743799F9" wp14:editId="674B11BE">
            <wp:extent cx="2933700" cy="227647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7578" w:rsidRPr="00AE7AF3" w:rsidRDefault="00082554" w:rsidP="00082554">
      <w:pPr>
        <w:tabs>
          <w:tab w:val="left" w:pos="216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ab/>
        <w:t>Figure 11</w:t>
      </w:r>
      <w:r>
        <w:rPr>
          <w:rFonts w:ascii="Times New Roman" w:hAnsi="Times New Roman" w:cs="Times New Roman"/>
          <w:sz w:val="24"/>
          <w:szCs w:val="24"/>
        </w:rPr>
        <w:tab/>
        <w:t>Figure 12</w:t>
      </w:r>
    </w:p>
    <w:p w:rsidR="00E64C62" w:rsidRPr="001B4F2B" w:rsidRDefault="00391D22" w:rsidP="001B4F2B">
      <w:pPr>
        <w:spacing w:line="360" w:lineRule="auto"/>
        <w:ind w:firstLine="720"/>
      </w:pPr>
      <w:r w:rsidRPr="00AE7AF3">
        <w:rPr>
          <w:rFonts w:ascii="Times New Roman" w:hAnsi="Times New Roman" w:cs="Times New Roman"/>
          <w:sz w:val="24"/>
          <w:szCs w:val="24"/>
        </w:rPr>
        <w:t xml:space="preserve">The next </w:t>
      </w:r>
      <w:r w:rsidR="00E64C62" w:rsidRPr="00AE7AF3">
        <w:rPr>
          <w:rFonts w:ascii="Times New Roman" w:hAnsi="Times New Roman" w:cs="Times New Roman"/>
          <w:sz w:val="24"/>
          <w:szCs w:val="24"/>
        </w:rPr>
        <w:t xml:space="preserve">result is in </w:t>
      </w:r>
      <w:r w:rsidR="00E64C62" w:rsidRPr="001B4F2B">
        <w:rPr>
          <w:rFonts w:ascii="Times New Roman" w:hAnsi="Times New Roman" w:cs="Times New Roman"/>
          <w:sz w:val="24"/>
          <w:szCs w:val="24"/>
        </w:rPr>
        <w:t>relation to figures 13 and 14</w:t>
      </w:r>
      <w:r w:rsidRPr="001B4F2B">
        <w:rPr>
          <w:rFonts w:ascii="Times New Roman" w:hAnsi="Times New Roman" w:cs="Times New Roman"/>
          <w:sz w:val="24"/>
          <w:szCs w:val="24"/>
        </w:rPr>
        <w:t xml:space="preserve"> </w:t>
      </w:r>
      <w:r w:rsidR="001B4F2B" w:rsidRPr="001B4F2B">
        <w:rPr>
          <w:rFonts w:ascii="Times New Roman" w:hAnsi="Times New Roman" w:cs="Times New Roman"/>
          <w:sz w:val="24"/>
          <w:szCs w:val="24"/>
        </w:rPr>
        <w:t xml:space="preserve">“Renewable sources should take priority over nuclear energy” and </w:t>
      </w:r>
      <w:r w:rsidRPr="001B4F2B">
        <w:rPr>
          <w:rFonts w:ascii="Times New Roman" w:hAnsi="Times New Roman" w:cs="Times New Roman"/>
          <w:sz w:val="24"/>
          <w:szCs w:val="24"/>
        </w:rPr>
        <w:t>"Other renewable sources have more potentia</w:t>
      </w:r>
      <w:r w:rsidR="001B4F2B">
        <w:rPr>
          <w:rFonts w:ascii="Times New Roman" w:hAnsi="Times New Roman" w:cs="Times New Roman"/>
          <w:sz w:val="24"/>
          <w:szCs w:val="24"/>
        </w:rPr>
        <w:t>l than nuclear energy". For these</w:t>
      </w:r>
      <w:r w:rsidRPr="001B4F2B">
        <w:rPr>
          <w:rFonts w:ascii="Times New Roman" w:hAnsi="Times New Roman" w:cs="Times New Roman"/>
          <w:sz w:val="24"/>
          <w:szCs w:val="24"/>
        </w:rPr>
        <w:t xml:space="preserve"> research question</w:t>
      </w:r>
      <w:r w:rsidR="001B4F2B">
        <w:rPr>
          <w:rFonts w:ascii="Times New Roman" w:hAnsi="Times New Roman" w:cs="Times New Roman"/>
          <w:sz w:val="24"/>
          <w:szCs w:val="24"/>
        </w:rPr>
        <w:t>s</w:t>
      </w:r>
      <w:r w:rsidRPr="001B4F2B">
        <w:rPr>
          <w:rFonts w:ascii="Times New Roman" w:hAnsi="Times New Roman" w:cs="Times New Roman"/>
          <w:sz w:val="24"/>
          <w:szCs w:val="24"/>
        </w:rPr>
        <w:t>, Japanese and American students</w:t>
      </w:r>
      <w:r w:rsidRPr="00AE7AF3">
        <w:rPr>
          <w:rFonts w:ascii="Times New Roman" w:hAnsi="Times New Roman" w:cs="Times New Roman"/>
          <w:sz w:val="24"/>
          <w:szCs w:val="24"/>
        </w:rPr>
        <w:t xml:space="preserve"> believed that renewable options </w:t>
      </w:r>
      <w:r w:rsidRPr="00AE7AF3">
        <w:rPr>
          <w:rFonts w:ascii="Times New Roman" w:hAnsi="Times New Roman" w:cs="Times New Roman"/>
          <w:sz w:val="24"/>
          <w:szCs w:val="24"/>
        </w:rPr>
        <w:lastRenderedPageBreak/>
        <w:t xml:space="preserve">have more potential than nuclear energy. If given the option, both American and Japanese students would </w:t>
      </w:r>
      <w:r w:rsidR="00771CBE" w:rsidRPr="00AE7AF3">
        <w:rPr>
          <w:rFonts w:ascii="Times New Roman" w:hAnsi="Times New Roman" w:cs="Times New Roman"/>
          <w:sz w:val="24"/>
          <w:szCs w:val="24"/>
        </w:rPr>
        <w:t>prefer</w:t>
      </w:r>
      <w:r w:rsidRPr="00AE7AF3">
        <w:rPr>
          <w:rFonts w:ascii="Times New Roman" w:hAnsi="Times New Roman" w:cs="Times New Roman"/>
          <w:sz w:val="24"/>
          <w:szCs w:val="24"/>
        </w:rPr>
        <w:t xml:space="preserve"> that renewable energy take priority over nuclear energy.</w:t>
      </w:r>
    </w:p>
    <w:p w:rsidR="0000345A" w:rsidRPr="00AE7AF3" w:rsidRDefault="0000345A" w:rsidP="007F3E94">
      <w:pPr>
        <w:spacing w:line="360" w:lineRule="auto"/>
        <w:rPr>
          <w:rFonts w:ascii="Times New Roman" w:hAnsi="Times New Roman" w:cs="Times New Roman"/>
          <w:sz w:val="24"/>
          <w:szCs w:val="24"/>
        </w:rPr>
      </w:pPr>
      <w:r w:rsidRPr="00AE7AF3">
        <w:rPr>
          <w:rFonts w:ascii="Times New Roman" w:hAnsi="Times New Roman" w:cs="Times New Roman"/>
          <w:sz w:val="24"/>
          <w:szCs w:val="24"/>
        </w:rPr>
        <w:tab/>
      </w:r>
    </w:p>
    <w:p w:rsidR="00E64C62" w:rsidRPr="00AE7AF3" w:rsidRDefault="00F93CD4" w:rsidP="00E64C62">
      <w:pPr>
        <w:spacing w:after="0" w:line="360" w:lineRule="auto"/>
        <w:jc w:val="both"/>
        <w:rPr>
          <w:rFonts w:asciiTheme="minorEastAsia" w:hAnsiTheme="minorEastAsia" w:cs="Times New Roman"/>
          <w:sz w:val="24"/>
          <w:szCs w:val="24"/>
        </w:rPr>
      </w:pPr>
      <w:r w:rsidRPr="00F93CD4">
        <w:rPr>
          <w:rFonts w:asciiTheme="minorEastAsia" w:hAnsiTheme="minorEastAsia" w:cs="Times New Roman"/>
          <w:noProof/>
          <w:sz w:val="24"/>
          <w:szCs w:val="24"/>
        </w:rPr>
        <w:drawing>
          <wp:inline distT="0" distB="0" distL="0" distR="0" wp14:anchorId="1AD53083" wp14:editId="0AAEB2CA">
            <wp:extent cx="2914650" cy="2200275"/>
            <wp:effectExtent l="0" t="0" r="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93CD4">
        <w:rPr>
          <w:rFonts w:asciiTheme="minorEastAsia" w:hAnsiTheme="minorEastAsia" w:cs="Times New Roman"/>
          <w:noProof/>
          <w:sz w:val="24"/>
          <w:szCs w:val="24"/>
        </w:rPr>
        <w:drawing>
          <wp:inline distT="0" distB="0" distL="0" distR="0" wp14:anchorId="33502A84" wp14:editId="1B1B68BA">
            <wp:extent cx="2914650" cy="22002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4C62" w:rsidRPr="00AE7AF3" w:rsidRDefault="00082554" w:rsidP="00082554">
      <w:pPr>
        <w:tabs>
          <w:tab w:val="left" w:pos="2550"/>
          <w:tab w:val="left" w:pos="6735"/>
        </w:tabs>
        <w:spacing w:line="360" w:lineRule="auto"/>
        <w:rPr>
          <w:rFonts w:ascii="Times New Roman" w:hAnsi="Times New Roman" w:cs="Times New Roman"/>
          <w:sz w:val="24"/>
          <w:szCs w:val="24"/>
        </w:rPr>
      </w:pPr>
      <w:r>
        <w:rPr>
          <w:rFonts w:ascii="Times New Roman" w:hAnsi="Times New Roman" w:cs="Times New Roman"/>
          <w:sz w:val="24"/>
          <w:szCs w:val="24"/>
        </w:rPr>
        <w:tab/>
        <w:t>Figure 13</w:t>
      </w:r>
      <w:r>
        <w:rPr>
          <w:rFonts w:ascii="Times New Roman" w:hAnsi="Times New Roman" w:cs="Times New Roman"/>
          <w:sz w:val="24"/>
          <w:szCs w:val="24"/>
        </w:rPr>
        <w:tab/>
        <w:t>Figure 14</w:t>
      </w:r>
    </w:p>
    <w:p w:rsidR="007F3E94" w:rsidRPr="00AE7AF3" w:rsidRDefault="007F3E94" w:rsidP="001B4F2B">
      <w:pPr>
        <w:shd w:val="clear" w:color="auto" w:fill="FFFFFF"/>
        <w:spacing w:after="0" w:line="360" w:lineRule="auto"/>
        <w:ind w:firstLine="720"/>
        <w:rPr>
          <w:rFonts w:ascii="Times New Roman" w:eastAsia="Times New Roman" w:hAnsi="Times New Roman" w:cs="Times New Roman"/>
          <w:color w:val="222222"/>
          <w:sz w:val="24"/>
          <w:szCs w:val="24"/>
        </w:rPr>
      </w:pPr>
      <w:r w:rsidRPr="00AE7AF3">
        <w:rPr>
          <w:rFonts w:ascii="Times New Roman" w:eastAsia="Times New Roman" w:hAnsi="Times New Roman" w:cs="Times New Roman"/>
          <w:color w:val="222222"/>
          <w:sz w:val="24"/>
          <w:szCs w:val="24"/>
        </w:rPr>
        <w:t xml:space="preserve"> As seen in figure </w:t>
      </w:r>
      <w:r w:rsidR="00E64C62" w:rsidRPr="00AE7AF3">
        <w:rPr>
          <w:rFonts w:ascii="Times New Roman" w:eastAsia="Times New Roman" w:hAnsi="Times New Roman" w:cs="Times New Roman"/>
          <w:color w:val="222222"/>
          <w:sz w:val="24"/>
          <w:szCs w:val="24"/>
        </w:rPr>
        <w:t>15</w:t>
      </w:r>
      <w:r w:rsidRPr="00AE7AF3">
        <w:rPr>
          <w:rFonts w:ascii="Times New Roman" w:eastAsia="Times New Roman" w:hAnsi="Times New Roman" w:cs="Times New Roman"/>
          <w:color w:val="222222"/>
          <w:sz w:val="24"/>
          <w:szCs w:val="24"/>
        </w:rPr>
        <w:t>, the question asks “What will your country’s main source for electricity be 10 years from now?” 58% of both groups of students chose a renewable energy source as the expected main source of energy. Also,</w:t>
      </w:r>
      <w:r w:rsidRPr="00AE7AF3">
        <w:rPr>
          <w:sz w:val="24"/>
          <w:szCs w:val="24"/>
        </w:rPr>
        <w:t xml:space="preserve"> </w:t>
      </w:r>
      <w:r w:rsidRPr="00AE7AF3">
        <w:rPr>
          <w:rFonts w:ascii="Times New Roman" w:eastAsia="Times New Roman" w:hAnsi="Times New Roman" w:cs="Times New Roman"/>
          <w:color w:val="222222"/>
          <w:sz w:val="24"/>
          <w:szCs w:val="24"/>
        </w:rPr>
        <w:t>solar power was overwhelmingly the most popular prediction as the main power source in a decade.</w:t>
      </w:r>
    </w:p>
    <w:p w:rsidR="007F3E94" w:rsidRPr="00AE7AF3" w:rsidRDefault="00F93CD4" w:rsidP="00AE7AF3">
      <w:pPr>
        <w:spacing w:line="240" w:lineRule="auto"/>
        <w:jc w:val="center"/>
        <w:rPr>
          <w:rFonts w:ascii="Times New Roman" w:hAnsi="Times New Roman" w:cs="Times New Roman"/>
          <w:b/>
          <w:color w:val="222222"/>
          <w:sz w:val="24"/>
          <w:szCs w:val="24"/>
          <w:shd w:val="clear" w:color="auto" w:fill="FFFFFF"/>
        </w:rPr>
      </w:pPr>
      <w:r w:rsidRPr="00F93CD4">
        <w:rPr>
          <w:rFonts w:ascii="Times New Roman" w:hAnsi="Times New Roman" w:cs="Times New Roman"/>
          <w:b/>
          <w:noProof/>
          <w:color w:val="222222"/>
          <w:sz w:val="24"/>
          <w:szCs w:val="24"/>
          <w:shd w:val="clear" w:color="auto" w:fill="FFFFFF"/>
        </w:rPr>
        <w:drawing>
          <wp:inline distT="0" distB="0" distL="0" distR="0" wp14:anchorId="7F5B3C9B" wp14:editId="2FAC4E99">
            <wp:extent cx="4933950" cy="22479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4C62" w:rsidRPr="00AE7AF3" w:rsidRDefault="00082554" w:rsidP="00082554">
      <w:pPr>
        <w:tabs>
          <w:tab w:val="left" w:pos="1005"/>
        </w:tabs>
        <w:spacing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Figure 15</w:t>
      </w:r>
    </w:p>
    <w:p w:rsidR="00E64C62" w:rsidRDefault="001B4F2B" w:rsidP="00082554">
      <w:pPr>
        <w:tabs>
          <w:tab w:val="left" w:pos="1005"/>
        </w:tabs>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In summary for our third research question</w:t>
      </w:r>
      <w:r w:rsidR="00E64C62" w:rsidRPr="00863083">
        <w:rPr>
          <w:rFonts w:ascii="Times New Roman" w:hAnsi="Times New Roman" w:cs="Times New Roman"/>
          <w:color w:val="222222"/>
          <w:sz w:val="24"/>
          <w:szCs w:val="24"/>
          <w:shd w:val="clear" w:color="auto" w:fill="FFFFFF"/>
        </w:rPr>
        <w:t>, we found that many social factors were found to affect students’ opinions of nuclear energy. For instance,</w:t>
      </w:r>
      <w:r w:rsidR="0020369C" w:rsidRPr="00863083">
        <w:rPr>
          <w:rFonts w:ascii="Times New Roman" w:hAnsi="Times New Roman" w:cs="Times New Roman"/>
          <w:color w:val="222222"/>
          <w:sz w:val="24"/>
          <w:szCs w:val="24"/>
          <w:shd w:val="clear" w:color="auto" w:fill="FFFFFF"/>
        </w:rPr>
        <w:t xml:space="preserve"> students who live in</w:t>
      </w:r>
      <w:r w:rsidR="00E64C62" w:rsidRPr="00863083">
        <w:rPr>
          <w:rFonts w:ascii="Times New Roman" w:hAnsi="Times New Roman" w:cs="Times New Roman"/>
          <w:color w:val="222222"/>
          <w:sz w:val="24"/>
          <w:szCs w:val="24"/>
          <w:shd w:val="clear" w:color="auto" w:fill="FFFFFF"/>
        </w:rPr>
        <w:t xml:space="preserve"> </w:t>
      </w:r>
      <w:r w:rsidR="00F93CD4" w:rsidRPr="00863083">
        <w:rPr>
          <w:rFonts w:ascii="Times New Roman" w:hAnsi="Times New Roman" w:cs="Times New Roman"/>
          <w:color w:val="222222"/>
          <w:sz w:val="24"/>
          <w:szCs w:val="24"/>
          <w:shd w:val="clear" w:color="auto" w:fill="FFFFFF"/>
        </w:rPr>
        <w:t>a</w:t>
      </w:r>
      <w:r w:rsidR="00E64C62" w:rsidRPr="00863083">
        <w:rPr>
          <w:rFonts w:ascii="Times New Roman" w:hAnsi="Times New Roman" w:cs="Times New Roman"/>
          <w:color w:val="222222"/>
          <w:sz w:val="24"/>
          <w:szCs w:val="24"/>
          <w:shd w:val="clear" w:color="auto" w:fill="FFFFFF"/>
        </w:rPr>
        <w:t xml:space="preserve"> </w:t>
      </w:r>
      <w:r w:rsidR="0020369C" w:rsidRPr="00863083">
        <w:rPr>
          <w:rFonts w:ascii="Times New Roman" w:hAnsi="Times New Roman" w:cs="Times New Roman"/>
          <w:color w:val="222222"/>
          <w:sz w:val="24"/>
          <w:szCs w:val="24"/>
          <w:shd w:val="clear" w:color="auto" w:fill="FFFFFF"/>
        </w:rPr>
        <w:t>country with</w:t>
      </w:r>
      <w:r w:rsidR="00863083" w:rsidRPr="00863083">
        <w:rPr>
          <w:rFonts w:ascii="Times New Roman" w:hAnsi="Times New Roman" w:cs="Times New Roman"/>
          <w:color w:val="222222"/>
          <w:sz w:val="24"/>
          <w:szCs w:val="24"/>
          <w:shd w:val="clear" w:color="auto" w:fill="FFFFFF"/>
        </w:rPr>
        <w:t xml:space="preserve"> a recent nuclear accident have strong opinions</w:t>
      </w:r>
      <w:r w:rsidR="00863083">
        <w:rPr>
          <w:rFonts w:ascii="Times New Roman" w:hAnsi="Times New Roman" w:cs="Times New Roman"/>
          <w:color w:val="222222"/>
          <w:sz w:val="24"/>
          <w:szCs w:val="24"/>
          <w:shd w:val="clear" w:color="auto" w:fill="FFFFFF"/>
        </w:rPr>
        <w:t xml:space="preserve"> about the topic</w:t>
      </w:r>
      <w:r w:rsidR="0020369C" w:rsidRPr="00863083">
        <w:rPr>
          <w:rFonts w:ascii="Times New Roman" w:hAnsi="Times New Roman" w:cs="Times New Roman"/>
          <w:color w:val="222222"/>
          <w:sz w:val="24"/>
          <w:szCs w:val="24"/>
          <w:shd w:val="clear" w:color="auto" w:fill="FFFFFF"/>
        </w:rPr>
        <w:t xml:space="preserve">. American students do not </w:t>
      </w:r>
      <w:r w:rsidR="0020369C" w:rsidRPr="00863083">
        <w:rPr>
          <w:rFonts w:ascii="Times New Roman" w:hAnsi="Times New Roman" w:cs="Times New Roman"/>
          <w:color w:val="222222"/>
          <w:sz w:val="24"/>
          <w:szCs w:val="24"/>
          <w:shd w:val="clear" w:color="auto" w:fill="FFFFFF"/>
        </w:rPr>
        <w:lastRenderedPageBreak/>
        <w:t xml:space="preserve">really have a fear of nuclear energy, so opinions </w:t>
      </w:r>
      <w:r>
        <w:rPr>
          <w:rFonts w:ascii="Times New Roman" w:hAnsi="Times New Roman" w:cs="Times New Roman"/>
          <w:color w:val="222222"/>
          <w:sz w:val="24"/>
          <w:szCs w:val="24"/>
          <w:shd w:val="clear" w:color="auto" w:fill="FFFFFF"/>
        </w:rPr>
        <w:t>for them tended to vary</w:t>
      </w:r>
      <w:r w:rsidR="0020369C" w:rsidRPr="00863083">
        <w:rPr>
          <w:rFonts w:ascii="Times New Roman" w:hAnsi="Times New Roman" w:cs="Times New Roman"/>
          <w:color w:val="222222"/>
          <w:sz w:val="24"/>
          <w:szCs w:val="24"/>
          <w:shd w:val="clear" w:color="auto" w:fill="FFFFFF"/>
        </w:rPr>
        <w:t xml:space="preserve">. It is likely due to the fact that they </w:t>
      </w:r>
      <w:r w:rsidR="00863083" w:rsidRPr="00863083">
        <w:rPr>
          <w:rFonts w:ascii="Times New Roman" w:hAnsi="Times New Roman" w:cs="Times New Roman"/>
          <w:color w:val="222222"/>
          <w:sz w:val="24"/>
          <w:szCs w:val="24"/>
          <w:shd w:val="clear" w:color="auto" w:fill="FFFFFF"/>
        </w:rPr>
        <w:t>have not had to experience a nuclear accident like Japan.</w:t>
      </w:r>
      <w:r w:rsidR="0020369C" w:rsidRPr="00AE7AF3">
        <w:rPr>
          <w:rFonts w:ascii="Times New Roman" w:hAnsi="Times New Roman" w:cs="Times New Roman"/>
          <w:color w:val="222222"/>
          <w:sz w:val="24"/>
          <w:szCs w:val="24"/>
          <w:shd w:val="clear" w:color="auto" w:fill="FFFFFF"/>
        </w:rPr>
        <w:t xml:space="preserve"> </w:t>
      </w:r>
    </w:p>
    <w:p w:rsidR="001B4F2B" w:rsidRPr="00AE7AF3" w:rsidRDefault="001B4F2B" w:rsidP="007F3E94">
      <w:pPr>
        <w:tabs>
          <w:tab w:val="left" w:pos="1005"/>
        </w:tabs>
        <w:spacing w:line="240" w:lineRule="auto"/>
        <w:rPr>
          <w:rFonts w:ascii="Times New Roman" w:hAnsi="Times New Roman" w:cs="Times New Roman"/>
          <w:color w:val="222222"/>
          <w:sz w:val="24"/>
          <w:szCs w:val="24"/>
          <w:shd w:val="clear" w:color="auto" w:fill="FFFFFF"/>
        </w:rPr>
      </w:pPr>
    </w:p>
    <w:p w:rsidR="00944C41" w:rsidRPr="00AE7AF3" w:rsidRDefault="007F3E94" w:rsidP="007F3E94">
      <w:pPr>
        <w:pStyle w:val="ListParagraph"/>
        <w:numPr>
          <w:ilvl w:val="0"/>
          <w:numId w:val="4"/>
        </w:numPr>
        <w:rPr>
          <w:rFonts w:ascii="Times New Roman" w:hAnsi="Times New Roman" w:cs="Times New Roman"/>
          <w:b/>
          <w:color w:val="222222"/>
          <w:sz w:val="24"/>
          <w:szCs w:val="24"/>
          <w:shd w:val="clear" w:color="auto" w:fill="FFFFFF"/>
        </w:rPr>
      </w:pPr>
      <w:r w:rsidRPr="00AE7AF3">
        <w:rPr>
          <w:rFonts w:ascii="Times New Roman" w:hAnsi="Times New Roman" w:cs="Times New Roman"/>
          <w:b/>
          <w:color w:val="222222"/>
          <w:sz w:val="24"/>
          <w:szCs w:val="24"/>
          <w:shd w:val="clear" w:color="auto" w:fill="FFFFFF"/>
        </w:rPr>
        <w:t>Conclusion</w:t>
      </w:r>
    </w:p>
    <w:p w:rsidR="00944C41" w:rsidRPr="00AE7AF3" w:rsidRDefault="001B4F2B" w:rsidP="00F93CD4">
      <w:pPr>
        <w:spacing w:line="36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conclusion, we found that m</w:t>
      </w:r>
      <w:r w:rsidR="007E75B9" w:rsidRPr="00AE7AF3">
        <w:rPr>
          <w:rFonts w:ascii="Times New Roman" w:hAnsi="Times New Roman" w:cs="Times New Roman"/>
          <w:color w:val="222222"/>
          <w:sz w:val="24"/>
          <w:szCs w:val="24"/>
          <w:shd w:val="clear" w:color="auto" w:fill="FFFFFF"/>
        </w:rPr>
        <w:t>any factors influence the perception of nuclear energy such as country, recent disasters, and popular opinion</w:t>
      </w:r>
      <w:r w:rsidR="00944C41" w:rsidRPr="00AE7AF3">
        <w:rPr>
          <w:rFonts w:ascii="Times New Roman" w:hAnsi="Times New Roman" w:cs="Times New Roman"/>
          <w:color w:val="222222"/>
          <w:sz w:val="24"/>
          <w:szCs w:val="24"/>
          <w:shd w:val="clear" w:color="auto" w:fill="FFFFFF"/>
        </w:rPr>
        <w:t xml:space="preserve"> of the country in question. </w:t>
      </w:r>
      <w:r w:rsidR="007E75B9" w:rsidRPr="00AE7AF3">
        <w:rPr>
          <w:rFonts w:ascii="Times New Roman" w:hAnsi="Times New Roman" w:cs="Times New Roman"/>
          <w:color w:val="222222"/>
          <w:sz w:val="24"/>
          <w:szCs w:val="24"/>
          <w:shd w:val="clear" w:color="auto" w:fill="FFFFFF"/>
        </w:rPr>
        <w:t xml:space="preserve">Stereotypes </w:t>
      </w:r>
      <w:r w:rsidR="00944C41" w:rsidRPr="00AE7AF3">
        <w:rPr>
          <w:rFonts w:ascii="Times New Roman" w:hAnsi="Times New Roman" w:cs="Times New Roman"/>
          <w:color w:val="222222"/>
          <w:sz w:val="24"/>
          <w:szCs w:val="24"/>
          <w:shd w:val="clear" w:color="auto" w:fill="FFFFFF"/>
        </w:rPr>
        <w:t xml:space="preserve">also </w:t>
      </w:r>
      <w:r w:rsidR="007E75B9" w:rsidRPr="00AE7AF3">
        <w:rPr>
          <w:rFonts w:ascii="Times New Roman" w:hAnsi="Times New Roman" w:cs="Times New Roman"/>
          <w:color w:val="222222"/>
          <w:sz w:val="24"/>
          <w:szCs w:val="24"/>
          <w:shd w:val="clear" w:color="auto" w:fill="FFFFFF"/>
        </w:rPr>
        <w:t>play a significant role when considering nuclear energy</w:t>
      </w:r>
      <w:r w:rsidR="00944C41" w:rsidRPr="00AE7AF3">
        <w:rPr>
          <w:rFonts w:ascii="Times New Roman" w:hAnsi="Times New Roman" w:cs="Times New Roman"/>
          <w:color w:val="222222"/>
          <w:sz w:val="24"/>
          <w:szCs w:val="24"/>
          <w:shd w:val="clear" w:color="auto" w:fill="FFFFFF"/>
        </w:rPr>
        <w:t xml:space="preserve">. </w:t>
      </w:r>
      <w:r w:rsidR="007E75B9" w:rsidRPr="00AE7AF3">
        <w:rPr>
          <w:rFonts w:ascii="Times New Roman" w:hAnsi="Times New Roman" w:cs="Times New Roman"/>
          <w:color w:val="222222"/>
          <w:sz w:val="24"/>
          <w:szCs w:val="24"/>
          <w:shd w:val="clear" w:color="auto" w:fill="FFFFFF"/>
        </w:rPr>
        <w:t>Recurring themes of leaking radiation, liquid waste, and other harmful effects</w:t>
      </w:r>
      <w:r w:rsidR="00944C41" w:rsidRPr="00AE7AF3">
        <w:rPr>
          <w:rFonts w:ascii="Times New Roman" w:hAnsi="Times New Roman" w:cs="Times New Roman"/>
          <w:color w:val="222222"/>
          <w:sz w:val="24"/>
          <w:szCs w:val="24"/>
          <w:shd w:val="clear" w:color="auto" w:fill="FFFFFF"/>
        </w:rPr>
        <w:t xml:space="preserve"> were prevalent in this survey. </w:t>
      </w:r>
      <w:r w:rsidR="007E75B9" w:rsidRPr="00AE7AF3">
        <w:rPr>
          <w:rFonts w:ascii="Times New Roman" w:hAnsi="Times New Roman" w:cs="Times New Roman"/>
          <w:color w:val="222222"/>
          <w:sz w:val="24"/>
          <w:szCs w:val="24"/>
          <w:shd w:val="clear" w:color="auto" w:fill="FFFFFF"/>
        </w:rPr>
        <w:t>Japanese students were more negative about nuclear energy</w:t>
      </w:r>
      <w:r w:rsidR="00944C41" w:rsidRPr="00AE7AF3">
        <w:rPr>
          <w:rFonts w:ascii="Times New Roman" w:hAnsi="Times New Roman" w:cs="Times New Roman"/>
          <w:color w:val="222222"/>
          <w:sz w:val="24"/>
          <w:szCs w:val="24"/>
          <w:shd w:val="clear" w:color="auto" w:fill="FFFFFF"/>
        </w:rPr>
        <w:t>, possibly</w:t>
      </w:r>
      <w:r w:rsidR="007E75B9" w:rsidRPr="00AE7AF3">
        <w:rPr>
          <w:rFonts w:ascii="Times New Roman" w:hAnsi="Times New Roman" w:cs="Times New Roman"/>
          <w:color w:val="222222"/>
          <w:sz w:val="24"/>
          <w:szCs w:val="24"/>
          <w:shd w:val="clear" w:color="auto" w:fill="FFFFFF"/>
        </w:rPr>
        <w:t xml:space="preserve"> influence</w:t>
      </w:r>
      <w:r w:rsidR="00944C41" w:rsidRPr="00AE7AF3">
        <w:rPr>
          <w:rFonts w:ascii="Times New Roman" w:hAnsi="Times New Roman" w:cs="Times New Roman"/>
          <w:color w:val="222222"/>
          <w:sz w:val="24"/>
          <w:szCs w:val="24"/>
          <w:shd w:val="clear" w:color="auto" w:fill="FFFFFF"/>
        </w:rPr>
        <w:t>d</w:t>
      </w:r>
      <w:r w:rsidR="007E75B9" w:rsidRPr="00AE7AF3">
        <w:rPr>
          <w:rFonts w:ascii="Times New Roman" w:hAnsi="Times New Roman" w:cs="Times New Roman"/>
          <w:color w:val="222222"/>
          <w:sz w:val="24"/>
          <w:szCs w:val="24"/>
          <w:shd w:val="clear" w:color="auto" w:fill="FFFFFF"/>
        </w:rPr>
        <w:t xml:space="preserve"> </w:t>
      </w:r>
      <w:r w:rsidR="00944C41" w:rsidRPr="00AE7AF3">
        <w:rPr>
          <w:rFonts w:ascii="Times New Roman" w:hAnsi="Times New Roman" w:cs="Times New Roman"/>
          <w:color w:val="222222"/>
          <w:sz w:val="24"/>
          <w:szCs w:val="24"/>
          <w:shd w:val="clear" w:color="auto" w:fill="FFFFFF"/>
        </w:rPr>
        <w:t xml:space="preserve">by </w:t>
      </w:r>
      <w:r w:rsidR="007E75B9" w:rsidRPr="00AE7AF3">
        <w:rPr>
          <w:rFonts w:ascii="Times New Roman" w:hAnsi="Times New Roman" w:cs="Times New Roman"/>
          <w:color w:val="222222"/>
          <w:sz w:val="24"/>
          <w:szCs w:val="24"/>
          <w:shd w:val="clear" w:color="auto" w:fill="FFFFFF"/>
        </w:rPr>
        <w:t>the 2011 Fukushima Daiichi disaster</w:t>
      </w:r>
      <w:r w:rsidR="00944C41" w:rsidRPr="00AE7AF3">
        <w:rPr>
          <w:rFonts w:ascii="Times New Roman" w:hAnsi="Times New Roman" w:cs="Times New Roman"/>
          <w:color w:val="222222"/>
          <w:sz w:val="24"/>
          <w:szCs w:val="24"/>
          <w:shd w:val="clear" w:color="auto" w:fill="FFFFFF"/>
        </w:rPr>
        <w:t xml:space="preserve">. </w:t>
      </w:r>
      <w:r w:rsidR="007E75B9" w:rsidRPr="00AE7AF3">
        <w:rPr>
          <w:rFonts w:ascii="Times New Roman" w:hAnsi="Times New Roman" w:cs="Times New Roman"/>
          <w:color w:val="222222"/>
          <w:sz w:val="24"/>
          <w:szCs w:val="24"/>
          <w:shd w:val="clear" w:color="auto" w:fill="FFFFFF"/>
        </w:rPr>
        <w:t>Americans were less concerned and opinions varied</w:t>
      </w:r>
      <w:r w:rsidR="00944C41" w:rsidRPr="00AE7AF3">
        <w:rPr>
          <w:rFonts w:ascii="Times New Roman" w:hAnsi="Times New Roman" w:cs="Times New Roman"/>
          <w:color w:val="222222"/>
          <w:sz w:val="24"/>
          <w:szCs w:val="24"/>
          <w:shd w:val="clear" w:color="auto" w:fill="FFFFFF"/>
        </w:rPr>
        <w:t>; American students have not experienced</w:t>
      </w:r>
      <w:r w:rsidR="007E75B9" w:rsidRPr="00AE7AF3">
        <w:rPr>
          <w:rFonts w:ascii="Times New Roman" w:hAnsi="Times New Roman" w:cs="Times New Roman"/>
          <w:color w:val="222222"/>
          <w:sz w:val="24"/>
          <w:szCs w:val="24"/>
          <w:shd w:val="clear" w:color="auto" w:fill="FFFFFF"/>
        </w:rPr>
        <w:t xml:space="preserve"> a nuclear disaster</w:t>
      </w:r>
      <w:r w:rsidR="00944C41" w:rsidRPr="00AE7AF3">
        <w:rPr>
          <w:rFonts w:ascii="Times New Roman" w:hAnsi="Times New Roman" w:cs="Times New Roman"/>
          <w:color w:val="222222"/>
          <w:sz w:val="24"/>
          <w:szCs w:val="24"/>
          <w:shd w:val="clear" w:color="auto" w:fill="FFFFFF"/>
        </w:rPr>
        <w:t xml:space="preserve">. </w:t>
      </w:r>
      <w:r w:rsidR="00874A7E" w:rsidRPr="00AE7AF3">
        <w:rPr>
          <w:rFonts w:ascii="Times New Roman" w:hAnsi="Times New Roman" w:cs="Times New Roman"/>
          <w:color w:val="222222"/>
          <w:sz w:val="24"/>
          <w:szCs w:val="24"/>
          <w:shd w:val="clear" w:color="auto" w:fill="FFFFFF"/>
        </w:rPr>
        <w:t>Awareness about nuclear energy can directly affect perceptions; students that did well on the quiz tended to be positive about nuclear energy. Students also see nuclear energy as an effective way to lower CO2 emissions, but few would prefer this over renewable sources, given the choice. This project has made us realize the importance of raising awareness about nuclear energy on campus. It is important to be proactive learning about nuclear energy and not wait for an accident to happen. We also learned the importance of using all energy sources. Students should understand that no single energy source is the answer to our needs.</w:t>
      </w:r>
    </w:p>
    <w:p w:rsidR="007F3E94" w:rsidRPr="00AE7AF3" w:rsidRDefault="007F3E94" w:rsidP="007F3E94">
      <w:pPr>
        <w:pStyle w:val="ListParagraph"/>
        <w:spacing w:line="360" w:lineRule="auto"/>
        <w:ind w:left="360"/>
        <w:rPr>
          <w:rFonts w:ascii="Times New Roman" w:hAnsi="Times New Roman" w:cs="Times New Roman"/>
          <w:b/>
          <w:sz w:val="24"/>
          <w:szCs w:val="24"/>
        </w:rPr>
      </w:pPr>
    </w:p>
    <w:p w:rsidR="00944C41" w:rsidRPr="00AE7AF3" w:rsidRDefault="00944C41" w:rsidP="00874A7E">
      <w:pPr>
        <w:pStyle w:val="ListParagraph"/>
        <w:numPr>
          <w:ilvl w:val="0"/>
          <w:numId w:val="4"/>
        </w:numPr>
        <w:spacing w:line="360" w:lineRule="auto"/>
        <w:rPr>
          <w:rFonts w:ascii="Times New Roman" w:hAnsi="Times New Roman" w:cs="Times New Roman"/>
          <w:b/>
          <w:sz w:val="24"/>
          <w:szCs w:val="24"/>
        </w:rPr>
      </w:pPr>
      <w:r w:rsidRPr="00AE7AF3">
        <w:rPr>
          <w:rFonts w:ascii="Times New Roman" w:hAnsi="Times New Roman" w:cs="Times New Roman"/>
          <w:b/>
          <w:sz w:val="24"/>
          <w:szCs w:val="24"/>
        </w:rPr>
        <w:t>Limitations of the Study</w:t>
      </w:r>
    </w:p>
    <w:p w:rsidR="00391D22" w:rsidRPr="00AE7AF3" w:rsidRDefault="00944C41" w:rsidP="00874A7E">
      <w:pPr>
        <w:spacing w:line="360" w:lineRule="auto"/>
        <w:rPr>
          <w:sz w:val="24"/>
          <w:szCs w:val="24"/>
        </w:rPr>
      </w:pPr>
      <w:r w:rsidRPr="00AE7AF3">
        <w:rPr>
          <w:rFonts w:ascii="Times New Roman" w:hAnsi="Times New Roman" w:cs="Times New Roman"/>
          <w:color w:val="222222"/>
          <w:sz w:val="24"/>
          <w:szCs w:val="24"/>
          <w:shd w:val="clear" w:color="auto" w:fill="FFFFFF"/>
        </w:rPr>
        <w:tab/>
        <w:t>This data was taken mostly from CSUMB and the University of Shiga University students so it’s difficult to generalize these results for the results of their perspective countries. Also the ratio of men to women that our survey is skewed towards women. In the future we would like to gather the opinions of college professors and see if there is a correlation of their opinions and the opinions of their students.</w:t>
      </w:r>
      <w:r w:rsidRPr="00AE7AF3">
        <w:rPr>
          <w:sz w:val="24"/>
          <w:szCs w:val="24"/>
        </w:rPr>
        <w:t xml:space="preserve"> </w:t>
      </w:r>
    </w:p>
    <w:p w:rsidR="00082554" w:rsidRDefault="00082554" w:rsidP="007F3E94">
      <w:pPr>
        <w:spacing w:line="360" w:lineRule="auto"/>
        <w:jc w:val="center"/>
        <w:rPr>
          <w:rFonts w:ascii="Times New Roman" w:hAnsi="Times New Roman" w:cs="Times New Roman"/>
          <w:b/>
          <w:sz w:val="24"/>
          <w:szCs w:val="24"/>
        </w:rPr>
      </w:pPr>
    </w:p>
    <w:p w:rsidR="008541A8" w:rsidRPr="00082554" w:rsidRDefault="008541A8" w:rsidP="008541A8">
      <w:pPr>
        <w:spacing w:after="0" w:line="360" w:lineRule="auto"/>
        <w:rPr>
          <w:rFonts w:ascii="Times New Roman" w:eastAsiaTheme="majorEastAsia" w:hAnsi="Times New Roman" w:cs="Times New Roman"/>
          <w:b/>
        </w:rPr>
      </w:pPr>
      <w:r w:rsidRPr="00082554">
        <w:rPr>
          <w:rFonts w:ascii="Times New Roman" w:eastAsiaTheme="majorEastAsia" w:hAnsi="Times New Roman" w:cs="Times New Roman"/>
          <w:b/>
        </w:rPr>
        <w:t>Journal Articles</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r w:rsidRPr="00AE7AF3">
        <w:rPr>
          <w:rFonts w:ascii="Times New Roman" w:hAnsi="Times New Roman" w:cs="Times New Roman"/>
        </w:rPr>
        <w:t xml:space="preserve">Bazile, F. (2012). Social impacts and public perception of nuclear power. </w:t>
      </w:r>
      <w:r w:rsidRPr="00AE7AF3">
        <w:rPr>
          <w:rFonts w:ascii="Times New Roman" w:hAnsi="Times New Roman" w:cs="Times New Roman"/>
          <w:i/>
          <w:iCs/>
        </w:rPr>
        <w:t xml:space="preserve">Infrastructure and Methodologies for the Justification of Nuclear Power </w:t>
      </w:r>
      <w:proofErr w:type="spellStart"/>
      <w:r w:rsidRPr="00AE7AF3">
        <w:rPr>
          <w:rFonts w:ascii="Times New Roman" w:hAnsi="Times New Roman" w:cs="Times New Roman"/>
          <w:i/>
          <w:iCs/>
        </w:rPr>
        <w:t>Programmes</w:t>
      </w:r>
      <w:proofErr w:type="spellEnd"/>
      <w:r w:rsidRPr="00AE7AF3">
        <w:rPr>
          <w:rFonts w:ascii="Times New Roman" w:hAnsi="Times New Roman" w:cs="Times New Roman"/>
          <w:i/>
          <w:iCs/>
        </w:rPr>
        <w:t>,</w:t>
      </w:r>
      <w:r w:rsidRPr="00AE7AF3">
        <w:rPr>
          <w:rFonts w:ascii="Times New Roman" w:hAnsi="Times New Roman" w:cs="Times New Roman"/>
        </w:rPr>
        <w:t xml:space="preserve"> 549-566. </w:t>
      </w:r>
      <w:r w:rsidRPr="00AE7AF3">
        <w:rPr>
          <w:rFonts w:ascii="Times New Roman" w:hAnsi="Times New Roman" w:cs="Times New Roman"/>
        </w:rPr>
        <w:lastRenderedPageBreak/>
        <w:t>doi:10.1533/9780857093776.2.549</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r w:rsidRPr="00AE7AF3">
        <w:rPr>
          <w:rFonts w:ascii="Times New Roman" w:hAnsi="Times New Roman" w:cs="Times New Roman"/>
        </w:rPr>
        <w:t xml:space="preserve">Duffy, D. (2013). Energy Generation: Nuclear Energy. </w:t>
      </w:r>
      <w:r w:rsidRPr="00AE7AF3">
        <w:rPr>
          <w:rFonts w:ascii="Times New Roman" w:hAnsi="Times New Roman" w:cs="Times New Roman"/>
          <w:i/>
          <w:iCs/>
        </w:rPr>
        <w:t xml:space="preserve">Walsh/Computational </w:t>
      </w:r>
      <w:proofErr w:type="spellStart"/>
      <w:r w:rsidRPr="00AE7AF3">
        <w:rPr>
          <w:rFonts w:ascii="Times New Roman" w:hAnsi="Times New Roman" w:cs="Times New Roman"/>
          <w:i/>
          <w:iCs/>
        </w:rPr>
        <w:t>Computational</w:t>
      </w:r>
      <w:proofErr w:type="spellEnd"/>
      <w:r w:rsidRPr="00AE7AF3">
        <w:rPr>
          <w:rFonts w:ascii="Times New Roman" w:hAnsi="Times New Roman" w:cs="Times New Roman"/>
          <w:i/>
          <w:iCs/>
        </w:rPr>
        <w:t xml:space="preserve"> Approaches to Energy Materials,</w:t>
      </w:r>
      <w:r w:rsidRPr="00AE7AF3">
        <w:rPr>
          <w:rFonts w:ascii="Times New Roman" w:hAnsi="Times New Roman" w:cs="Times New Roman"/>
        </w:rPr>
        <w:t xml:space="preserve"> 71-107. doi:10.1002/9781118551462.ch3</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r w:rsidRPr="00AE7AF3">
        <w:rPr>
          <w:rFonts w:ascii="Times New Roman" w:hAnsi="Times New Roman" w:cs="Times New Roman"/>
        </w:rPr>
        <w:t xml:space="preserve">Friedman, R. S. (1991). American Nuclear Energy Policy, 1945–1990: A Review Essay. </w:t>
      </w:r>
      <w:r w:rsidRPr="00AE7AF3">
        <w:rPr>
          <w:rFonts w:ascii="Times New Roman" w:hAnsi="Times New Roman" w:cs="Times New Roman"/>
          <w:i/>
          <w:iCs/>
        </w:rPr>
        <w:t>J. Policy Hist. Journal of Policy History,</w:t>
      </w:r>
      <w:r w:rsidRPr="00AE7AF3">
        <w:rPr>
          <w:rFonts w:ascii="Times New Roman" w:hAnsi="Times New Roman" w:cs="Times New Roman"/>
        </w:rPr>
        <w:t xml:space="preserve"> </w:t>
      </w:r>
      <w:r w:rsidRPr="00AE7AF3">
        <w:rPr>
          <w:rFonts w:ascii="Times New Roman" w:hAnsi="Times New Roman" w:cs="Times New Roman"/>
          <w:i/>
          <w:iCs/>
        </w:rPr>
        <w:t>3</w:t>
      </w:r>
      <w:r w:rsidRPr="00AE7AF3">
        <w:rPr>
          <w:rFonts w:ascii="Times New Roman" w:hAnsi="Times New Roman" w:cs="Times New Roman"/>
        </w:rPr>
        <w:t xml:space="preserve">(03), 331-348. </w:t>
      </w:r>
      <w:proofErr w:type="gramStart"/>
      <w:r w:rsidRPr="00AE7AF3">
        <w:rPr>
          <w:rFonts w:ascii="Times New Roman" w:hAnsi="Times New Roman" w:cs="Times New Roman"/>
        </w:rPr>
        <w:t>doi:</w:t>
      </w:r>
      <w:proofErr w:type="gramEnd"/>
      <w:r w:rsidRPr="00AE7AF3">
        <w:rPr>
          <w:rFonts w:ascii="Times New Roman" w:hAnsi="Times New Roman" w:cs="Times New Roman"/>
        </w:rPr>
        <w:t>10.1017/s0898030600006321</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proofErr w:type="spellStart"/>
      <w:r w:rsidRPr="00AE7AF3">
        <w:rPr>
          <w:rFonts w:ascii="Times New Roman" w:hAnsi="Times New Roman" w:cs="Times New Roman"/>
        </w:rPr>
        <w:t>Gamson</w:t>
      </w:r>
      <w:proofErr w:type="spellEnd"/>
      <w:r w:rsidRPr="00AE7AF3">
        <w:rPr>
          <w:rFonts w:ascii="Times New Roman" w:hAnsi="Times New Roman" w:cs="Times New Roman"/>
        </w:rPr>
        <w:t xml:space="preserve">, W. A., &amp; Modigliani, A. (1989). Media Discourse and Public Opinion on Nuclear Power: A Constructionist Approach. </w:t>
      </w:r>
      <w:r w:rsidRPr="00AE7AF3">
        <w:rPr>
          <w:rFonts w:ascii="Times New Roman" w:hAnsi="Times New Roman" w:cs="Times New Roman"/>
          <w:i/>
          <w:iCs/>
        </w:rPr>
        <w:t>American Journal of Sociology,</w:t>
      </w:r>
      <w:r w:rsidRPr="00AE7AF3">
        <w:rPr>
          <w:rFonts w:ascii="Times New Roman" w:hAnsi="Times New Roman" w:cs="Times New Roman"/>
        </w:rPr>
        <w:t xml:space="preserve"> </w:t>
      </w:r>
      <w:r w:rsidRPr="00AE7AF3">
        <w:rPr>
          <w:rFonts w:ascii="Times New Roman" w:hAnsi="Times New Roman" w:cs="Times New Roman"/>
          <w:i/>
          <w:iCs/>
        </w:rPr>
        <w:t>95</w:t>
      </w:r>
      <w:r w:rsidRPr="00AE7AF3">
        <w:rPr>
          <w:rFonts w:ascii="Times New Roman" w:hAnsi="Times New Roman" w:cs="Times New Roman"/>
        </w:rPr>
        <w:t xml:space="preserve">(1), 1-37. </w:t>
      </w:r>
      <w:proofErr w:type="gramStart"/>
      <w:r w:rsidRPr="00AE7AF3">
        <w:rPr>
          <w:rFonts w:ascii="Times New Roman" w:hAnsi="Times New Roman" w:cs="Times New Roman"/>
        </w:rPr>
        <w:t>doi:</w:t>
      </w:r>
      <w:proofErr w:type="gramEnd"/>
      <w:r w:rsidRPr="00AE7AF3">
        <w:rPr>
          <w:rFonts w:ascii="Times New Roman" w:hAnsi="Times New Roman" w:cs="Times New Roman"/>
        </w:rPr>
        <w:t>10.1086/229213</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r w:rsidRPr="00AE7AF3">
        <w:rPr>
          <w:rFonts w:ascii="Times New Roman" w:hAnsi="Times New Roman" w:cs="Times New Roman"/>
        </w:rPr>
        <w:t>Lowe, I. (</w:t>
      </w:r>
      <w:proofErr w:type="spellStart"/>
      <w:r w:rsidRPr="00AE7AF3">
        <w:rPr>
          <w:rFonts w:ascii="Times New Roman" w:hAnsi="Times New Roman" w:cs="Times New Roman"/>
        </w:rPr>
        <w:t>n.d.</w:t>
      </w:r>
      <w:proofErr w:type="spellEnd"/>
      <w:r w:rsidRPr="00AE7AF3">
        <w:rPr>
          <w:rFonts w:ascii="Times New Roman" w:hAnsi="Times New Roman" w:cs="Times New Roman"/>
        </w:rPr>
        <w:t xml:space="preserve">). Renewable Energy Technologies: Key to Sustainable Futures. </w:t>
      </w:r>
      <w:r w:rsidRPr="00AE7AF3">
        <w:rPr>
          <w:rFonts w:ascii="Times New Roman" w:hAnsi="Times New Roman" w:cs="Times New Roman"/>
          <w:i/>
          <w:iCs/>
        </w:rPr>
        <w:t>The International Handbook on Environmental Technology Management</w:t>
      </w:r>
      <w:r w:rsidRPr="00AE7AF3">
        <w:rPr>
          <w:rFonts w:ascii="Times New Roman" w:hAnsi="Times New Roman" w:cs="Times New Roman"/>
        </w:rPr>
        <w:t>. doi:10.4337/9781847203052.00038</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proofErr w:type="spellStart"/>
      <w:r w:rsidRPr="00AE7AF3">
        <w:rPr>
          <w:rFonts w:ascii="Times New Roman" w:hAnsi="Times New Roman" w:cs="Times New Roman"/>
        </w:rPr>
        <w:t>Luoma-Aho</w:t>
      </w:r>
      <w:proofErr w:type="spellEnd"/>
      <w:r w:rsidRPr="00AE7AF3">
        <w:rPr>
          <w:rFonts w:ascii="Times New Roman" w:hAnsi="Times New Roman" w:cs="Times New Roman"/>
        </w:rPr>
        <w:t xml:space="preserve">, V., &amp; </w:t>
      </w:r>
      <w:proofErr w:type="spellStart"/>
      <w:r w:rsidRPr="00AE7AF3">
        <w:rPr>
          <w:rFonts w:ascii="Times New Roman" w:hAnsi="Times New Roman" w:cs="Times New Roman"/>
        </w:rPr>
        <w:t>Vos</w:t>
      </w:r>
      <w:proofErr w:type="spellEnd"/>
      <w:r w:rsidRPr="00AE7AF3">
        <w:rPr>
          <w:rFonts w:ascii="Times New Roman" w:hAnsi="Times New Roman" w:cs="Times New Roman"/>
        </w:rPr>
        <w:t xml:space="preserve">, M. (2009). Monitoring the complexities: Nuclear power and public opinion. </w:t>
      </w:r>
      <w:r w:rsidRPr="00AE7AF3">
        <w:rPr>
          <w:rFonts w:ascii="Times New Roman" w:hAnsi="Times New Roman" w:cs="Times New Roman"/>
          <w:i/>
          <w:iCs/>
        </w:rPr>
        <w:t>Public Relations Review,</w:t>
      </w:r>
      <w:r w:rsidRPr="00AE7AF3">
        <w:rPr>
          <w:rFonts w:ascii="Times New Roman" w:hAnsi="Times New Roman" w:cs="Times New Roman"/>
        </w:rPr>
        <w:t xml:space="preserve"> </w:t>
      </w:r>
      <w:r w:rsidRPr="00AE7AF3">
        <w:rPr>
          <w:rFonts w:ascii="Times New Roman" w:hAnsi="Times New Roman" w:cs="Times New Roman"/>
          <w:i/>
          <w:iCs/>
        </w:rPr>
        <w:t>35</w:t>
      </w:r>
      <w:r w:rsidRPr="00AE7AF3">
        <w:rPr>
          <w:rFonts w:ascii="Times New Roman" w:hAnsi="Times New Roman" w:cs="Times New Roman"/>
        </w:rPr>
        <w:t>(2), 120-122. doi:10.1016/j.pubrev.2009.01.013</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r w:rsidRPr="00AE7AF3">
        <w:rPr>
          <w:rFonts w:ascii="Times New Roman" w:hAnsi="Times New Roman" w:cs="Times New Roman"/>
        </w:rPr>
        <w:t xml:space="preserve">Murata, H. (1984). Nuclear power development in Japan. </w:t>
      </w:r>
      <w:r w:rsidRPr="00AE7AF3">
        <w:rPr>
          <w:rFonts w:ascii="Times New Roman" w:hAnsi="Times New Roman" w:cs="Times New Roman"/>
          <w:i/>
          <w:iCs/>
        </w:rPr>
        <w:t>Energy,</w:t>
      </w:r>
      <w:r w:rsidRPr="00AE7AF3">
        <w:rPr>
          <w:rFonts w:ascii="Times New Roman" w:hAnsi="Times New Roman" w:cs="Times New Roman"/>
        </w:rPr>
        <w:t xml:space="preserve"> </w:t>
      </w:r>
      <w:r w:rsidRPr="00AE7AF3">
        <w:rPr>
          <w:rFonts w:ascii="Times New Roman" w:hAnsi="Times New Roman" w:cs="Times New Roman"/>
          <w:i/>
          <w:iCs/>
        </w:rPr>
        <w:t>9</w:t>
      </w:r>
      <w:r w:rsidRPr="00AE7AF3">
        <w:rPr>
          <w:rFonts w:ascii="Times New Roman" w:hAnsi="Times New Roman" w:cs="Times New Roman"/>
        </w:rPr>
        <w:t xml:space="preserve">(9-10), 751-759. </w:t>
      </w:r>
      <w:proofErr w:type="gramStart"/>
      <w:r w:rsidRPr="00AE7AF3">
        <w:rPr>
          <w:rFonts w:ascii="Times New Roman" w:hAnsi="Times New Roman" w:cs="Times New Roman"/>
        </w:rPr>
        <w:t>doi:</w:t>
      </w:r>
      <w:proofErr w:type="gramEnd"/>
      <w:r w:rsidRPr="00AE7AF3">
        <w:rPr>
          <w:rFonts w:ascii="Times New Roman" w:hAnsi="Times New Roman" w:cs="Times New Roman"/>
        </w:rPr>
        <w:t>10.1016/0360-5442(84)90006-9</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r w:rsidRPr="00AE7AF3">
        <w:rPr>
          <w:rFonts w:ascii="Times New Roman" w:hAnsi="Times New Roman" w:cs="Times New Roman"/>
        </w:rPr>
        <w:t xml:space="preserve">Nuclear Safety and Regulation. (2008). </w:t>
      </w:r>
      <w:r w:rsidRPr="00AE7AF3">
        <w:rPr>
          <w:rFonts w:ascii="Times New Roman" w:hAnsi="Times New Roman" w:cs="Times New Roman"/>
          <w:i/>
          <w:iCs/>
        </w:rPr>
        <w:t>Nuclear Energy Outlook 2008,</w:t>
      </w:r>
      <w:r w:rsidRPr="00AE7AF3">
        <w:rPr>
          <w:rFonts w:ascii="Times New Roman" w:hAnsi="Times New Roman" w:cs="Times New Roman"/>
        </w:rPr>
        <w:t xml:space="preserve"> 212-237. </w:t>
      </w:r>
      <w:proofErr w:type="gramStart"/>
      <w:r w:rsidRPr="00AE7AF3">
        <w:rPr>
          <w:rFonts w:ascii="Times New Roman" w:hAnsi="Times New Roman" w:cs="Times New Roman"/>
        </w:rPr>
        <w:t>doi:</w:t>
      </w:r>
      <w:proofErr w:type="gramEnd"/>
      <w:r w:rsidRPr="00AE7AF3">
        <w:rPr>
          <w:rFonts w:ascii="Times New Roman" w:hAnsi="Times New Roman" w:cs="Times New Roman"/>
        </w:rPr>
        <w:t>10.1787/9789264054110-9-en</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proofErr w:type="spellStart"/>
      <w:r w:rsidRPr="00AE7AF3">
        <w:rPr>
          <w:rFonts w:ascii="Times New Roman" w:hAnsi="Times New Roman" w:cs="Times New Roman"/>
        </w:rPr>
        <w:t>Peelle</w:t>
      </w:r>
      <w:proofErr w:type="spellEnd"/>
      <w:r w:rsidRPr="00AE7AF3">
        <w:rPr>
          <w:rFonts w:ascii="Times New Roman" w:hAnsi="Times New Roman" w:cs="Times New Roman"/>
        </w:rPr>
        <w:t xml:space="preserve">, E. (1976). Social Impacts </w:t>
      </w:r>
      <w:proofErr w:type="gramStart"/>
      <w:r w:rsidRPr="00AE7AF3">
        <w:rPr>
          <w:rFonts w:ascii="Times New Roman" w:hAnsi="Times New Roman" w:cs="Times New Roman"/>
        </w:rPr>
        <w:t>Of</w:t>
      </w:r>
      <w:proofErr w:type="gramEnd"/>
      <w:r w:rsidRPr="00AE7AF3">
        <w:rPr>
          <w:rFonts w:ascii="Times New Roman" w:hAnsi="Times New Roman" w:cs="Times New Roman"/>
        </w:rPr>
        <w:t xml:space="preserve"> Nuclear Power Plants. </w:t>
      </w:r>
      <w:r w:rsidRPr="00AE7AF3">
        <w:rPr>
          <w:rFonts w:ascii="Times New Roman" w:hAnsi="Times New Roman" w:cs="Times New Roman"/>
          <w:i/>
          <w:iCs/>
        </w:rPr>
        <w:t>Environmental Impact of Nuclear Power Plants,</w:t>
      </w:r>
      <w:r w:rsidRPr="00AE7AF3">
        <w:rPr>
          <w:rFonts w:ascii="Times New Roman" w:hAnsi="Times New Roman" w:cs="Times New Roman"/>
        </w:rPr>
        <w:t xml:space="preserve"> 336-348. doi:10.1016/b978-0-08-019956-6.50020-9</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r w:rsidRPr="00AE7AF3">
        <w:rPr>
          <w:rFonts w:ascii="Times New Roman" w:hAnsi="Times New Roman" w:cs="Times New Roman"/>
        </w:rPr>
        <w:t xml:space="preserve">Taniguchi, T., Ishida, S., &amp; Minami, Y. (2013). A Feasibility Study on Hybrid Use of Ocean Renewable Energy Resources </w:t>
      </w:r>
      <w:proofErr w:type="gramStart"/>
      <w:r w:rsidRPr="00AE7AF3">
        <w:rPr>
          <w:rFonts w:ascii="Times New Roman" w:hAnsi="Times New Roman" w:cs="Times New Roman"/>
        </w:rPr>
        <w:t>Around</w:t>
      </w:r>
      <w:proofErr w:type="gramEnd"/>
      <w:r w:rsidRPr="00AE7AF3">
        <w:rPr>
          <w:rFonts w:ascii="Times New Roman" w:hAnsi="Times New Roman" w:cs="Times New Roman"/>
        </w:rPr>
        <w:t xml:space="preserve"> Japan. </w:t>
      </w:r>
      <w:r w:rsidRPr="00AE7AF3">
        <w:rPr>
          <w:rFonts w:ascii="Times New Roman" w:hAnsi="Times New Roman" w:cs="Times New Roman"/>
          <w:i/>
          <w:iCs/>
        </w:rPr>
        <w:t>Volume 8: Ocean Renewable Energy</w:t>
      </w:r>
      <w:r w:rsidRPr="00AE7AF3">
        <w:rPr>
          <w:rFonts w:ascii="Times New Roman" w:hAnsi="Times New Roman" w:cs="Times New Roman"/>
        </w:rPr>
        <w:t xml:space="preserve">. </w:t>
      </w:r>
      <w:proofErr w:type="gramStart"/>
      <w:r w:rsidRPr="00AE7AF3">
        <w:rPr>
          <w:rFonts w:ascii="Times New Roman" w:hAnsi="Times New Roman" w:cs="Times New Roman"/>
        </w:rPr>
        <w:t>doi:</w:t>
      </w:r>
      <w:proofErr w:type="gramEnd"/>
      <w:r w:rsidRPr="00AE7AF3">
        <w:rPr>
          <w:rFonts w:ascii="Times New Roman" w:hAnsi="Times New Roman" w:cs="Times New Roman"/>
        </w:rPr>
        <w:t>10.1115/omae2013-11040</w:t>
      </w:r>
    </w:p>
    <w:p w:rsidR="008541A8" w:rsidRPr="00AE7AF3" w:rsidRDefault="008541A8" w:rsidP="008541A8">
      <w:pPr>
        <w:widowControl w:val="0"/>
        <w:autoSpaceDE w:val="0"/>
        <w:autoSpaceDN w:val="0"/>
        <w:adjustRightInd w:val="0"/>
        <w:spacing w:after="0" w:line="360" w:lineRule="auto"/>
        <w:ind w:left="800" w:hanging="800"/>
        <w:rPr>
          <w:rFonts w:ascii="Times New Roman" w:hAnsi="Times New Roman" w:cs="Times New Roman"/>
        </w:rPr>
      </w:pPr>
    </w:p>
    <w:p w:rsidR="008541A8" w:rsidRPr="00082554" w:rsidRDefault="008541A8" w:rsidP="008541A8">
      <w:pPr>
        <w:widowControl w:val="0"/>
        <w:autoSpaceDE w:val="0"/>
        <w:autoSpaceDN w:val="0"/>
        <w:adjustRightInd w:val="0"/>
        <w:spacing w:after="0" w:line="360" w:lineRule="auto"/>
        <w:ind w:left="800" w:hanging="800"/>
        <w:rPr>
          <w:rFonts w:ascii="Times New Roman" w:hAnsi="Times New Roman" w:cs="Times New Roman"/>
          <w:b/>
        </w:rPr>
      </w:pPr>
      <w:r w:rsidRPr="00082554">
        <w:rPr>
          <w:rFonts w:ascii="Times New Roman" w:hAnsi="Times New Roman" w:cs="Times New Roman"/>
          <w:b/>
        </w:rPr>
        <w:t>Media Sources</w:t>
      </w:r>
    </w:p>
    <w:p w:rsidR="008541A8" w:rsidRPr="00AE7AF3" w:rsidRDefault="008541A8" w:rsidP="008541A8">
      <w:pPr>
        <w:widowControl w:val="0"/>
        <w:autoSpaceDE w:val="0"/>
        <w:autoSpaceDN w:val="0"/>
        <w:adjustRightInd w:val="0"/>
        <w:spacing w:after="0" w:line="360" w:lineRule="auto"/>
        <w:ind w:left="806" w:hanging="806"/>
        <w:rPr>
          <w:rFonts w:ascii="Times New Roman" w:hAnsi="Times New Roman" w:cs="Times New Roman"/>
        </w:rPr>
      </w:pPr>
      <w:r w:rsidRPr="00AE7AF3">
        <w:rPr>
          <w:rFonts w:ascii="Times New Roman" w:hAnsi="Times New Roman" w:cs="Times New Roman"/>
        </w:rPr>
        <w:t>Historical Timeline - Alternative Energy - ProCon.org. (</w:t>
      </w:r>
      <w:proofErr w:type="spellStart"/>
      <w:r w:rsidRPr="00AE7AF3">
        <w:rPr>
          <w:rFonts w:ascii="Times New Roman" w:hAnsi="Times New Roman" w:cs="Times New Roman"/>
        </w:rPr>
        <w:t>n.d.</w:t>
      </w:r>
      <w:proofErr w:type="spellEnd"/>
      <w:r w:rsidRPr="00AE7AF3">
        <w:rPr>
          <w:rFonts w:ascii="Times New Roman" w:hAnsi="Times New Roman" w:cs="Times New Roman"/>
        </w:rPr>
        <w:t>). Retrieved January/February, 2016, from http://alternativeenergy.procon.org/view.timeline.php?timelineID=000015</w:t>
      </w:r>
    </w:p>
    <w:p w:rsidR="008541A8" w:rsidRPr="00AE7AF3" w:rsidRDefault="008541A8" w:rsidP="008541A8">
      <w:pPr>
        <w:widowControl w:val="0"/>
        <w:autoSpaceDE w:val="0"/>
        <w:autoSpaceDN w:val="0"/>
        <w:adjustRightInd w:val="0"/>
        <w:spacing w:after="0" w:line="360" w:lineRule="auto"/>
        <w:ind w:left="806" w:hanging="806"/>
        <w:rPr>
          <w:rFonts w:ascii="Times New Roman" w:hAnsi="Times New Roman" w:cs="Times New Roman"/>
        </w:rPr>
      </w:pPr>
      <w:r w:rsidRPr="00AE7AF3">
        <w:rPr>
          <w:rFonts w:ascii="Times New Roman" w:hAnsi="Times New Roman" w:cs="Times New Roman"/>
        </w:rPr>
        <w:t>Historical Timeline - Alternative Energy - ProCon.org. (</w:t>
      </w:r>
      <w:proofErr w:type="spellStart"/>
      <w:r w:rsidRPr="00AE7AF3">
        <w:rPr>
          <w:rFonts w:ascii="Times New Roman" w:hAnsi="Times New Roman" w:cs="Times New Roman"/>
        </w:rPr>
        <w:t>n.d.</w:t>
      </w:r>
      <w:proofErr w:type="spellEnd"/>
      <w:r w:rsidRPr="00AE7AF3">
        <w:rPr>
          <w:rFonts w:ascii="Times New Roman" w:hAnsi="Times New Roman" w:cs="Times New Roman"/>
        </w:rPr>
        <w:t>). Retrieved January/February, 2016, from http://alternativeenergy.procon.org/view.timeline.php?timelineID=000015</w:t>
      </w:r>
    </w:p>
    <w:p w:rsidR="008541A8" w:rsidRPr="00AE7AF3" w:rsidRDefault="008541A8" w:rsidP="008541A8">
      <w:pPr>
        <w:widowControl w:val="0"/>
        <w:autoSpaceDE w:val="0"/>
        <w:autoSpaceDN w:val="0"/>
        <w:adjustRightInd w:val="0"/>
        <w:spacing w:after="0" w:line="360" w:lineRule="auto"/>
        <w:ind w:left="806" w:hanging="806"/>
        <w:rPr>
          <w:rFonts w:ascii="Times New Roman" w:hAnsi="Times New Roman" w:cs="Times New Roman"/>
        </w:rPr>
      </w:pPr>
      <w:r w:rsidRPr="00AE7AF3">
        <w:rPr>
          <w:rFonts w:ascii="Times New Roman" w:hAnsi="Times New Roman" w:cs="Times New Roman"/>
        </w:rPr>
        <w:t>How Nuclear Power Works. (</w:t>
      </w:r>
      <w:proofErr w:type="spellStart"/>
      <w:r w:rsidRPr="00AE7AF3">
        <w:rPr>
          <w:rFonts w:ascii="Times New Roman" w:hAnsi="Times New Roman" w:cs="Times New Roman"/>
        </w:rPr>
        <w:t>n.d.</w:t>
      </w:r>
      <w:proofErr w:type="spellEnd"/>
      <w:r w:rsidRPr="00AE7AF3">
        <w:rPr>
          <w:rFonts w:ascii="Times New Roman" w:hAnsi="Times New Roman" w:cs="Times New Roman"/>
        </w:rPr>
        <w:t>). Retrieved January/February, 2016, from http://www.ucsusa.org/nuclear-power/nuclear-power-technology/how-nuclear-power-works#.VjpYcfnF_uQ</w:t>
      </w:r>
    </w:p>
    <w:p w:rsidR="008541A8" w:rsidRPr="00AE7AF3" w:rsidRDefault="008541A8" w:rsidP="008541A8">
      <w:pPr>
        <w:widowControl w:val="0"/>
        <w:autoSpaceDE w:val="0"/>
        <w:autoSpaceDN w:val="0"/>
        <w:adjustRightInd w:val="0"/>
        <w:spacing w:after="0" w:line="360" w:lineRule="auto"/>
        <w:ind w:left="806" w:hanging="806"/>
        <w:rPr>
          <w:rFonts w:ascii="Times New Roman" w:hAnsi="Times New Roman" w:cs="Times New Roman"/>
        </w:rPr>
      </w:pPr>
      <w:r w:rsidRPr="00AE7AF3">
        <w:rPr>
          <w:rFonts w:ascii="Times New Roman" w:hAnsi="Times New Roman" w:cs="Times New Roman"/>
        </w:rPr>
        <w:t>International Atomic Energy Agency (IAEA). (</w:t>
      </w:r>
      <w:proofErr w:type="spellStart"/>
      <w:r w:rsidRPr="00AE7AF3">
        <w:rPr>
          <w:rFonts w:ascii="Times New Roman" w:hAnsi="Times New Roman" w:cs="Times New Roman"/>
        </w:rPr>
        <w:t>n.d.</w:t>
      </w:r>
      <w:proofErr w:type="spellEnd"/>
      <w:r w:rsidRPr="00AE7AF3">
        <w:rPr>
          <w:rFonts w:ascii="Times New Roman" w:hAnsi="Times New Roman" w:cs="Times New Roman"/>
        </w:rPr>
        <w:t>). Retrieved January/February, 2016, from http://www-pub.iaea.org/books/IAEABooks/10881/Advances-in-Nuclear-Forensics-Countering-the-Evolving-Threat-of-Nuclear-and-Other-Radioactive-Material-out-of-Regulatory-Control</w:t>
      </w:r>
    </w:p>
    <w:p w:rsidR="008541A8" w:rsidRPr="00AE7AF3" w:rsidRDefault="008541A8" w:rsidP="008541A8">
      <w:pPr>
        <w:widowControl w:val="0"/>
        <w:autoSpaceDE w:val="0"/>
        <w:autoSpaceDN w:val="0"/>
        <w:adjustRightInd w:val="0"/>
        <w:spacing w:after="0" w:line="360" w:lineRule="auto"/>
        <w:ind w:left="806" w:hanging="806"/>
        <w:rPr>
          <w:rFonts w:ascii="Times New Roman" w:hAnsi="Times New Roman" w:cs="Times New Roman"/>
        </w:rPr>
      </w:pPr>
      <w:r w:rsidRPr="00AE7AF3">
        <w:rPr>
          <w:rFonts w:ascii="Times New Roman" w:hAnsi="Times New Roman" w:cs="Times New Roman"/>
        </w:rPr>
        <w:t>World Nuclear Association. (</w:t>
      </w:r>
      <w:proofErr w:type="spellStart"/>
      <w:r w:rsidRPr="00AE7AF3">
        <w:rPr>
          <w:rFonts w:ascii="Times New Roman" w:hAnsi="Times New Roman" w:cs="Times New Roman"/>
        </w:rPr>
        <w:t>n.d.</w:t>
      </w:r>
      <w:proofErr w:type="spellEnd"/>
      <w:r w:rsidRPr="00AE7AF3">
        <w:rPr>
          <w:rFonts w:ascii="Times New Roman" w:hAnsi="Times New Roman" w:cs="Times New Roman"/>
        </w:rPr>
        <w:t>). Retrieved January/February, 2016, from http://www.world-nuclear.org/</w:t>
      </w:r>
    </w:p>
    <w:p w:rsidR="0000345A" w:rsidRPr="0000345A" w:rsidRDefault="0000345A" w:rsidP="00874A7E">
      <w:pPr>
        <w:spacing w:line="360" w:lineRule="auto"/>
        <w:rPr>
          <w:rFonts w:ascii="Times New Roman" w:hAnsi="Times New Roman" w:cs="Times New Roman"/>
          <w:sz w:val="24"/>
          <w:szCs w:val="24"/>
        </w:rPr>
      </w:pPr>
    </w:p>
    <w:sectPr w:rsidR="0000345A" w:rsidRPr="0000345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22" w:rsidRDefault="00E96A22" w:rsidP="00DB2FE1">
      <w:pPr>
        <w:spacing w:after="0" w:line="240" w:lineRule="auto"/>
      </w:pPr>
      <w:r>
        <w:separator/>
      </w:r>
    </w:p>
  </w:endnote>
  <w:endnote w:type="continuationSeparator" w:id="0">
    <w:p w:rsidR="00E96A22" w:rsidRDefault="00E96A22" w:rsidP="00DB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22" w:rsidRDefault="00E96A22" w:rsidP="00DB2FE1">
      <w:pPr>
        <w:spacing w:after="0" w:line="240" w:lineRule="auto"/>
      </w:pPr>
      <w:r>
        <w:separator/>
      </w:r>
    </w:p>
  </w:footnote>
  <w:footnote w:type="continuationSeparator" w:id="0">
    <w:p w:rsidR="00E96A22" w:rsidRDefault="00E96A22" w:rsidP="00DB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8E" w:rsidRPr="005A40D0" w:rsidRDefault="0082218E">
    <w:pPr>
      <w:pStyle w:val="Header"/>
      <w:jc w:val="right"/>
      <w:rPr>
        <w:sz w:val="21"/>
        <w:szCs w:val="21"/>
      </w:rPr>
    </w:pPr>
    <w:proofErr w:type="spellStart"/>
    <w:r w:rsidRPr="005A40D0">
      <w:rPr>
        <w:sz w:val="21"/>
        <w:szCs w:val="21"/>
      </w:rPr>
      <w:t>Elisalde</w:t>
    </w:r>
    <w:proofErr w:type="spellEnd"/>
    <w:r w:rsidRPr="005A40D0">
      <w:rPr>
        <w:rFonts w:hint="eastAsia"/>
        <w:sz w:val="21"/>
        <w:szCs w:val="21"/>
      </w:rPr>
      <w:t>・</w:t>
    </w:r>
    <w:r w:rsidRPr="005A40D0">
      <w:rPr>
        <w:sz w:val="21"/>
        <w:szCs w:val="21"/>
      </w:rPr>
      <w:t xml:space="preserve">Ramirez </w:t>
    </w:r>
    <w:sdt>
      <w:sdtPr>
        <w:rPr>
          <w:sz w:val="21"/>
          <w:szCs w:val="21"/>
        </w:rPr>
        <w:id w:val="1831485311"/>
        <w:docPartObj>
          <w:docPartGallery w:val="Page Numbers (Top of Page)"/>
          <w:docPartUnique/>
        </w:docPartObj>
      </w:sdtPr>
      <w:sdtEndPr>
        <w:rPr>
          <w:noProof/>
        </w:rPr>
      </w:sdtEndPr>
      <w:sdtContent>
        <w:r w:rsidRPr="005A40D0">
          <w:rPr>
            <w:sz w:val="21"/>
            <w:szCs w:val="21"/>
          </w:rPr>
          <w:fldChar w:fldCharType="begin"/>
        </w:r>
        <w:r w:rsidRPr="005A40D0">
          <w:rPr>
            <w:sz w:val="21"/>
            <w:szCs w:val="21"/>
          </w:rPr>
          <w:instrText xml:space="preserve"> PAGE   \* MERGEFORMAT </w:instrText>
        </w:r>
        <w:r w:rsidRPr="005A40D0">
          <w:rPr>
            <w:sz w:val="21"/>
            <w:szCs w:val="21"/>
          </w:rPr>
          <w:fldChar w:fldCharType="separate"/>
        </w:r>
        <w:r w:rsidR="00082554">
          <w:rPr>
            <w:noProof/>
            <w:sz w:val="21"/>
            <w:szCs w:val="21"/>
          </w:rPr>
          <w:t>13</w:t>
        </w:r>
        <w:r w:rsidRPr="005A40D0">
          <w:rPr>
            <w:noProof/>
            <w:sz w:val="21"/>
            <w:szCs w:val="21"/>
          </w:rPr>
          <w:fldChar w:fldCharType="end"/>
        </w:r>
      </w:sdtContent>
    </w:sdt>
  </w:p>
  <w:p w:rsidR="0082218E" w:rsidRDefault="0082218E" w:rsidP="005A40D0">
    <w:pPr>
      <w:pStyle w:val="Header"/>
      <w:tabs>
        <w:tab w:val="clear" w:pos="4680"/>
        <w:tab w:val="clear" w:pos="9360"/>
        <w:tab w:val="left" w:pos="82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81A"/>
    <w:multiLevelType w:val="hybridMultilevel"/>
    <w:tmpl w:val="0076FE78"/>
    <w:lvl w:ilvl="0" w:tplc="D4E28AB8">
      <w:start w:val="1"/>
      <w:numFmt w:val="bullet"/>
      <w:lvlText w:val=""/>
      <w:lvlJc w:val="left"/>
      <w:pPr>
        <w:tabs>
          <w:tab w:val="num" w:pos="720"/>
        </w:tabs>
        <w:ind w:left="720" w:hanging="360"/>
      </w:pPr>
      <w:rPr>
        <w:rFonts w:ascii="Wingdings" w:hAnsi="Wingdings" w:hint="default"/>
      </w:rPr>
    </w:lvl>
    <w:lvl w:ilvl="1" w:tplc="44C83F02" w:tentative="1">
      <w:start w:val="1"/>
      <w:numFmt w:val="bullet"/>
      <w:lvlText w:val=""/>
      <w:lvlJc w:val="left"/>
      <w:pPr>
        <w:tabs>
          <w:tab w:val="num" w:pos="1440"/>
        </w:tabs>
        <w:ind w:left="1440" w:hanging="360"/>
      </w:pPr>
      <w:rPr>
        <w:rFonts w:ascii="Wingdings" w:hAnsi="Wingdings" w:hint="default"/>
      </w:rPr>
    </w:lvl>
    <w:lvl w:ilvl="2" w:tplc="C14E5054" w:tentative="1">
      <w:start w:val="1"/>
      <w:numFmt w:val="bullet"/>
      <w:lvlText w:val=""/>
      <w:lvlJc w:val="left"/>
      <w:pPr>
        <w:tabs>
          <w:tab w:val="num" w:pos="2160"/>
        </w:tabs>
        <w:ind w:left="2160" w:hanging="360"/>
      </w:pPr>
      <w:rPr>
        <w:rFonts w:ascii="Wingdings" w:hAnsi="Wingdings" w:hint="default"/>
      </w:rPr>
    </w:lvl>
    <w:lvl w:ilvl="3" w:tplc="1C36AE5E" w:tentative="1">
      <w:start w:val="1"/>
      <w:numFmt w:val="bullet"/>
      <w:lvlText w:val=""/>
      <w:lvlJc w:val="left"/>
      <w:pPr>
        <w:tabs>
          <w:tab w:val="num" w:pos="2880"/>
        </w:tabs>
        <w:ind w:left="2880" w:hanging="360"/>
      </w:pPr>
      <w:rPr>
        <w:rFonts w:ascii="Wingdings" w:hAnsi="Wingdings" w:hint="default"/>
      </w:rPr>
    </w:lvl>
    <w:lvl w:ilvl="4" w:tplc="DE6C82C6" w:tentative="1">
      <w:start w:val="1"/>
      <w:numFmt w:val="bullet"/>
      <w:lvlText w:val=""/>
      <w:lvlJc w:val="left"/>
      <w:pPr>
        <w:tabs>
          <w:tab w:val="num" w:pos="3600"/>
        </w:tabs>
        <w:ind w:left="3600" w:hanging="360"/>
      </w:pPr>
      <w:rPr>
        <w:rFonts w:ascii="Wingdings" w:hAnsi="Wingdings" w:hint="default"/>
      </w:rPr>
    </w:lvl>
    <w:lvl w:ilvl="5" w:tplc="56346846" w:tentative="1">
      <w:start w:val="1"/>
      <w:numFmt w:val="bullet"/>
      <w:lvlText w:val=""/>
      <w:lvlJc w:val="left"/>
      <w:pPr>
        <w:tabs>
          <w:tab w:val="num" w:pos="4320"/>
        </w:tabs>
        <w:ind w:left="4320" w:hanging="360"/>
      </w:pPr>
      <w:rPr>
        <w:rFonts w:ascii="Wingdings" w:hAnsi="Wingdings" w:hint="default"/>
      </w:rPr>
    </w:lvl>
    <w:lvl w:ilvl="6" w:tplc="AF284788" w:tentative="1">
      <w:start w:val="1"/>
      <w:numFmt w:val="bullet"/>
      <w:lvlText w:val=""/>
      <w:lvlJc w:val="left"/>
      <w:pPr>
        <w:tabs>
          <w:tab w:val="num" w:pos="5040"/>
        </w:tabs>
        <w:ind w:left="5040" w:hanging="360"/>
      </w:pPr>
      <w:rPr>
        <w:rFonts w:ascii="Wingdings" w:hAnsi="Wingdings" w:hint="default"/>
      </w:rPr>
    </w:lvl>
    <w:lvl w:ilvl="7" w:tplc="A46078AC" w:tentative="1">
      <w:start w:val="1"/>
      <w:numFmt w:val="bullet"/>
      <w:lvlText w:val=""/>
      <w:lvlJc w:val="left"/>
      <w:pPr>
        <w:tabs>
          <w:tab w:val="num" w:pos="5760"/>
        </w:tabs>
        <w:ind w:left="5760" w:hanging="360"/>
      </w:pPr>
      <w:rPr>
        <w:rFonts w:ascii="Wingdings" w:hAnsi="Wingdings" w:hint="default"/>
      </w:rPr>
    </w:lvl>
    <w:lvl w:ilvl="8" w:tplc="F7D070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E60BB"/>
    <w:multiLevelType w:val="hybridMultilevel"/>
    <w:tmpl w:val="4D88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60AFA"/>
    <w:multiLevelType w:val="hybridMultilevel"/>
    <w:tmpl w:val="87A40420"/>
    <w:lvl w:ilvl="0" w:tplc="9E781254">
      <w:start w:val="1"/>
      <w:numFmt w:val="decimal"/>
      <w:lvlText w:val="%1."/>
      <w:lvlJc w:val="left"/>
      <w:pPr>
        <w:tabs>
          <w:tab w:val="num" w:pos="360"/>
        </w:tabs>
        <w:ind w:left="360" w:hanging="360"/>
      </w:pPr>
    </w:lvl>
    <w:lvl w:ilvl="1" w:tplc="7F1A785C" w:tentative="1">
      <w:start w:val="1"/>
      <w:numFmt w:val="decimal"/>
      <w:lvlText w:val="%2."/>
      <w:lvlJc w:val="left"/>
      <w:pPr>
        <w:tabs>
          <w:tab w:val="num" w:pos="1080"/>
        </w:tabs>
        <w:ind w:left="1080" w:hanging="360"/>
      </w:pPr>
    </w:lvl>
    <w:lvl w:ilvl="2" w:tplc="D728C7C4" w:tentative="1">
      <w:start w:val="1"/>
      <w:numFmt w:val="decimal"/>
      <w:lvlText w:val="%3."/>
      <w:lvlJc w:val="left"/>
      <w:pPr>
        <w:tabs>
          <w:tab w:val="num" w:pos="1800"/>
        </w:tabs>
        <w:ind w:left="1800" w:hanging="360"/>
      </w:pPr>
    </w:lvl>
    <w:lvl w:ilvl="3" w:tplc="312001C0" w:tentative="1">
      <w:start w:val="1"/>
      <w:numFmt w:val="decimal"/>
      <w:lvlText w:val="%4."/>
      <w:lvlJc w:val="left"/>
      <w:pPr>
        <w:tabs>
          <w:tab w:val="num" w:pos="2520"/>
        </w:tabs>
        <w:ind w:left="2520" w:hanging="360"/>
      </w:pPr>
    </w:lvl>
    <w:lvl w:ilvl="4" w:tplc="5C300846" w:tentative="1">
      <w:start w:val="1"/>
      <w:numFmt w:val="decimal"/>
      <w:lvlText w:val="%5."/>
      <w:lvlJc w:val="left"/>
      <w:pPr>
        <w:tabs>
          <w:tab w:val="num" w:pos="3240"/>
        </w:tabs>
        <w:ind w:left="3240" w:hanging="360"/>
      </w:pPr>
    </w:lvl>
    <w:lvl w:ilvl="5" w:tplc="A912AE48" w:tentative="1">
      <w:start w:val="1"/>
      <w:numFmt w:val="decimal"/>
      <w:lvlText w:val="%6."/>
      <w:lvlJc w:val="left"/>
      <w:pPr>
        <w:tabs>
          <w:tab w:val="num" w:pos="3960"/>
        </w:tabs>
        <w:ind w:left="3960" w:hanging="360"/>
      </w:pPr>
    </w:lvl>
    <w:lvl w:ilvl="6" w:tplc="8AC08472" w:tentative="1">
      <w:start w:val="1"/>
      <w:numFmt w:val="decimal"/>
      <w:lvlText w:val="%7."/>
      <w:lvlJc w:val="left"/>
      <w:pPr>
        <w:tabs>
          <w:tab w:val="num" w:pos="4680"/>
        </w:tabs>
        <w:ind w:left="4680" w:hanging="360"/>
      </w:pPr>
    </w:lvl>
    <w:lvl w:ilvl="7" w:tplc="A28440CA" w:tentative="1">
      <w:start w:val="1"/>
      <w:numFmt w:val="decimal"/>
      <w:lvlText w:val="%8."/>
      <w:lvlJc w:val="left"/>
      <w:pPr>
        <w:tabs>
          <w:tab w:val="num" w:pos="5400"/>
        </w:tabs>
        <w:ind w:left="5400" w:hanging="360"/>
      </w:pPr>
    </w:lvl>
    <w:lvl w:ilvl="8" w:tplc="FA529F12" w:tentative="1">
      <w:start w:val="1"/>
      <w:numFmt w:val="decimal"/>
      <w:lvlText w:val="%9."/>
      <w:lvlJc w:val="left"/>
      <w:pPr>
        <w:tabs>
          <w:tab w:val="num" w:pos="6120"/>
        </w:tabs>
        <w:ind w:left="6120" w:hanging="360"/>
      </w:pPr>
    </w:lvl>
  </w:abstractNum>
  <w:abstractNum w:abstractNumId="3" w15:restartNumberingAfterBreak="0">
    <w:nsid w:val="21C53128"/>
    <w:multiLevelType w:val="hybridMultilevel"/>
    <w:tmpl w:val="1F229C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271930"/>
    <w:multiLevelType w:val="hybridMultilevel"/>
    <w:tmpl w:val="E4785DCA"/>
    <w:lvl w:ilvl="0" w:tplc="6DD88C40">
      <w:start w:val="1"/>
      <w:numFmt w:val="bullet"/>
      <w:lvlText w:val=""/>
      <w:lvlJc w:val="left"/>
      <w:pPr>
        <w:tabs>
          <w:tab w:val="num" w:pos="720"/>
        </w:tabs>
        <w:ind w:left="720" w:hanging="360"/>
      </w:pPr>
      <w:rPr>
        <w:rFonts w:ascii="Wingdings" w:hAnsi="Wingdings" w:hint="default"/>
      </w:rPr>
    </w:lvl>
    <w:lvl w:ilvl="1" w:tplc="FAF4EA6E">
      <w:start w:val="23"/>
      <w:numFmt w:val="bullet"/>
      <w:lvlText w:val=""/>
      <w:lvlJc w:val="left"/>
      <w:pPr>
        <w:tabs>
          <w:tab w:val="num" w:pos="1440"/>
        </w:tabs>
        <w:ind w:left="1440" w:hanging="360"/>
      </w:pPr>
      <w:rPr>
        <w:rFonts w:ascii="Wingdings" w:hAnsi="Wingdings" w:hint="default"/>
      </w:rPr>
    </w:lvl>
    <w:lvl w:ilvl="2" w:tplc="2774E0C6" w:tentative="1">
      <w:start w:val="1"/>
      <w:numFmt w:val="bullet"/>
      <w:lvlText w:val=""/>
      <w:lvlJc w:val="left"/>
      <w:pPr>
        <w:tabs>
          <w:tab w:val="num" w:pos="2160"/>
        </w:tabs>
        <w:ind w:left="2160" w:hanging="360"/>
      </w:pPr>
      <w:rPr>
        <w:rFonts w:ascii="Wingdings" w:hAnsi="Wingdings" w:hint="default"/>
      </w:rPr>
    </w:lvl>
    <w:lvl w:ilvl="3" w:tplc="B4F218BE" w:tentative="1">
      <w:start w:val="1"/>
      <w:numFmt w:val="bullet"/>
      <w:lvlText w:val=""/>
      <w:lvlJc w:val="left"/>
      <w:pPr>
        <w:tabs>
          <w:tab w:val="num" w:pos="2880"/>
        </w:tabs>
        <w:ind w:left="2880" w:hanging="360"/>
      </w:pPr>
      <w:rPr>
        <w:rFonts w:ascii="Wingdings" w:hAnsi="Wingdings" w:hint="default"/>
      </w:rPr>
    </w:lvl>
    <w:lvl w:ilvl="4" w:tplc="7A78ECDA" w:tentative="1">
      <w:start w:val="1"/>
      <w:numFmt w:val="bullet"/>
      <w:lvlText w:val=""/>
      <w:lvlJc w:val="left"/>
      <w:pPr>
        <w:tabs>
          <w:tab w:val="num" w:pos="3600"/>
        </w:tabs>
        <w:ind w:left="3600" w:hanging="360"/>
      </w:pPr>
      <w:rPr>
        <w:rFonts w:ascii="Wingdings" w:hAnsi="Wingdings" w:hint="default"/>
      </w:rPr>
    </w:lvl>
    <w:lvl w:ilvl="5" w:tplc="27FC658C" w:tentative="1">
      <w:start w:val="1"/>
      <w:numFmt w:val="bullet"/>
      <w:lvlText w:val=""/>
      <w:lvlJc w:val="left"/>
      <w:pPr>
        <w:tabs>
          <w:tab w:val="num" w:pos="4320"/>
        </w:tabs>
        <w:ind w:left="4320" w:hanging="360"/>
      </w:pPr>
      <w:rPr>
        <w:rFonts w:ascii="Wingdings" w:hAnsi="Wingdings" w:hint="default"/>
      </w:rPr>
    </w:lvl>
    <w:lvl w:ilvl="6" w:tplc="3AE01484" w:tentative="1">
      <w:start w:val="1"/>
      <w:numFmt w:val="bullet"/>
      <w:lvlText w:val=""/>
      <w:lvlJc w:val="left"/>
      <w:pPr>
        <w:tabs>
          <w:tab w:val="num" w:pos="5040"/>
        </w:tabs>
        <w:ind w:left="5040" w:hanging="360"/>
      </w:pPr>
      <w:rPr>
        <w:rFonts w:ascii="Wingdings" w:hAnsi="Wingdings" w:hint="default"/>
      </w:rPr>
    </w:lvl>
    <w:lvl w:ilvl="7" w:tplc="5D723334" w:tentative="1">
      <w:start w:val="1"/>
      <w:numFmt w:val="bullet"/>
      <w:lvlText w:val=""/>
      <w:lvlJc w:val="left"/>
      <w:pPr>
        <w:tabs>
          <w:tab w:val="num" w:pos="5760"/>
        </w:tabs>
        <w:ind w:left="5760" w:hanging="360"/>
      </w:pPr>
      <w:rPr>
        <w:rFonts w:ascii="Wingdings" w:hAnsi="Wingdings" w:hint="default"/>
      </w:rPr>
    </w:lvl>
    <w:lvl w:ilvl="8" w:tplc="D178A4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9053B"/>
    <w:multiLevelType w:val="hybridMultilevel"/>
    <w:tmpl w:val="BF8020C4"/>
    <w:lvl w:ilvl="0" w:tplc="4CB2C5E2">
      <w:start w:val="1"/>
      <w:numFmt w:val="bullet"/>
      <w:lvlText w:val=""/>
      <w:lvlJc w:val="left"/>
      <w:pPr>
        <w:tabs>
          <w:tab w:val="num" w:pos="720"/>
        </w:tabs>
        <w:ind w:left="720" w:hanging="360"/>
      </w:pPr>
      <w:rPr>
        <w:rFonts w:ascii="Wingdings" w:hAnsi="Wingdings" w:hint="default"/>
      </w:rPr>
    </w:lvl>
    <w:lvl w:ilvl="1" w:tplc="FC1EA484" w:tentative="1">
      <w:start w:val="1"/>
      <w:numFmt w:val="bullet"/>
      <w:lvlText w:val=""/>
      <w:lvlJc w:val="left"/>
      <w:pPr>
        <w:tabs>
          <w:tab w:val="num" w:pos="1440"/>
        </w:tabs>
        <w:ind w:left="1440" w:hanging="360"/>
      </w:pPr>
      <w:rPr>
        <w:rFonts w:ascii="Wingdings" w:hAnsi="Wingdings" w:hint="default"/>
      </w:rPr>
    </w:lvl>
    <w:lvl w:ilvl="2" w:tplc="EC4A542E" w:tentative="1">
      <w:start w:val="1"/>
      <w:numFmt w:val="bullet"/>
      <w:lvlText w:val=""/>
      <w:lvlJc w:val="left"/>
      <w:pPr>
        <w:tabs>
          <w:tab w:val="num" w:pos="2160"/>
        </w:tabs>
        <w:ind w:left="2160" w:hanging="360"/>
      </w:pPr>
      <w:rPr>
        <w:rFonts w:ascii="Wingdings" w:hAnsi="Wingdings" w:hint="default"/>
      </w:rPr>
    </w:lvl>
    <w:lvl w:ilvl="3" w:tplc="D29E9674" w:tentative="1">
      <w:start w:val="1"/>
      <w:numFmt w:val="bullet"/>
      <w:lvlText w:val=""/>
      <w:lvlJc w:val="left"/>
      <w:pPr>
        <w:tabs>
          <w:tab w:val="num" w:pos="2880"/>
        </w:tabs>
        <w:ind w:left="2880" w:hanging="360"/>
      </w:pPr>
      <w:rPr>
        <w:rFonts w:ascii="Wingdings" w:hAnsi="Wingdings" w:hint="default"/>
      </w:rPr>
    </w:lvl>
    <w:lvl w:ilvl="4" w:tplc="4A2CDA2A" w:tentative="1">
      <w:start w:val="1"/>
      <w:numFmt w:val="bullet"/>
      <w:lvlText w:val=""/>
      <w:lvlJc w:val="left"/>
      <w:pPr>
        <w:tabs>
          <w:tab w:val="num" w:pos="3600"/>
        </w:tabs>
        <w:ind w:left="3600" w:hanging="360"/>
      </w:pPr>
      <w:rPr>
        <w:rFonts w:ascii="Wingdings" w:hAnsi="Wingdings" w:hint="default"/>
      </w:rPr>
    </w:lvl>
    <w:lvl w:ilvl="5" w:tplc="115E85B2" w:tentative="1">
      <w:start w:val="1"/>
      <w:numFmt w:val="bullet"/>
      <w:lvlText w:val=""/>
      <w:lvlJc w:val="left"/>
      <w:pPr>
        <w:tabs>
          <w:tab w:val="num" w:pos="4320"/>
        </w:tabs>
        <w:ind w:left="4320" w:hanging="360"/>
      </w:pPr>
      <w:rPr>
        <w:rFonts w:ascii="Wingdings" w:hAnsi="Wingdings" w:hint="default"/>
      </w:rPr>
    </w:lvl>
    <w:lvl w:ilvl="6" w:tplc="A19437B4" w:tentative="1">
      <w:start w:val="1"/>
      <w:numFmt w:val="bullet"/>
      <w:lvlText w:val=""/>
      <w:lvlJc w:val="left"/>
      <w:pPr>
        <w:tabs>
          <w:tab w:val="num" w:pos="5040"/>
        </w:tabs>
        <w:ind w:left="5040" w:hanging="360"/>
      </w:pPr>
      <w:rPr>
        <w:rFonts w:ascii="Wingdings" w:hAnsi="Wingdings" w:hint="default"/>
      </w:rPr>
    </w:lvl>
    <w:lvl w:ilvl="7" w:tplc="861A3230" w:tentative="1">
      <w:start w:val="1"/>
      <w:numFmt w:val="bullet"/>
      <w:lvlText w:val=""/>
      <w:lvlJc w:val="left"/>
      <w:pPr>
        <w:tabs>
          <w:tab w:val="num" w:pos="5760"/>
        </w:tabs>
        <w:ind w:left="5760" w:hanging="360"/>
      </w:pPr>
      <w:rPr>
        <w:rFonts w:ascii="Wingdings" w:hAnsi="Wingdings" w:hint="default"/>
      </w:rPr>
    </w:lvl>
    <w:lvl w:ilvl="8" w:tplc="E6E6BEF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CF"/>
    <w:rsid w:val="0000345A"/>
    <w:rsid w:val="00046D02"/>
    <w:rsid w:val="00082554"/>
    <w:rsid w:val="00097C2A"/>
    <w:rsid w:val="000B30B2"/>
    <w:rsid w:val="00103E55"/>
    <w:rsid w:val="00161068"/>
    <w:rsid w:val="001B4F2B"/>
    <w:rsid w:val="0020369C"/>
    <w:rsid w:val="002259C3"/>
    <w:rsid w:val="00252C23"/>
    <w:rsid w:val="002C65C6"/>
    <w:rsid w:val="00327288"/>
    <w:rsid w:val="003628B2"/>
    <w:rsid w:val="00391D22"/>
    <w:rsid w:val="004067F8"/>
    <w:rsid w:val="004B03D9"/>
    <w:rsid w:val="004F7C2A"/>
    <w:rsid w:val="00534114"/>
    <w:rsid w:val="00577578"/>
    <w:rsid w:val="005A40D0"/>
    <w:rsid w:val="005A52AF"/>
    <w:rsid w:val="00604188"/>
    <w:rsid w:val="00682ECA"/>
    <w:rsid w:val="00684312"/>
    <w:rsid w:val="00697C1B"/>
    <w:rsid w:val="006E7668"/>
    <w:rsid w:val="00771CBE"/>
    <w:rsid w:val="00787934"/>
    <w:rsid w:val="007E75B9"/>
    <w:rsid w:val="007F3E94"/>
    <w:rsid w:val="0082218E"/>
    <w:rsid w:val="00851A33"/>
    <w:rsid w:val="008541A8"/>
    <w:rsid w:val="00863083"/>
    <w:rsid w:val="00874A7E"/>
    <w:rsid w:val="008C676B"/>
    <w:rsid w:val="00944C41"/>
    <w:rsid w:val="00961074"/>
    <w:rsid w:val="00A05295"/>
    <w:rsid w:val="00A12F66"/>
    <w:rsid w:val="00AD7E37"/>
    <w:rsid w:val="00AE7AF3"/>
    <w:rsid w:val="00AF50BD"/>
    <w:rsid w:val="00BA06EF"/>
    <w:rsid w:val="00C000C1"/>
    <w:rsid w:val="00C04E3C"/>
    <w:rsid w:val="00C22786"/>
    <w:rsid w:val="00C33E3A"/>
    <w:rsid w:val="00CB7C17"/>
    <w:rsid w:val="00D123D7"/>
    <w:rsid w:val="00D70537"/>
    <w:rsid w:val="00DB2FE1"/>
    <w:rsid w:val="00DE3C55"/>
    <w:rsid w:val="00E316BE"/>
    <w:rsid w:val="00E64C62"/>
    <w:rsid w:val="00E835CF"/>
    <w:rsid w:val="00E96A22"/>
    <w:rsid w:val="00EA778D"/>
    <w:rsid w:val="00F9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E8C0AF-9D60-4F6C-9C0B-0E0AA410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F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E1"/>
  </w:style>
  <w:style w:type="paragraph" w:styleId="Footer">
    <w:name w:val="footer"/>
    <w:basedOn w:val="Normal"/>
    <w:link w:val="FooterChar"/>
    <w:uiPriority w:val="99"/>
    <w:unhideWhenUsed/>
    <w:rsid w:val="00DB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E1"/>
  </w:style>
  <w:style w:type="paragraph" w:styleId="ListParagraph">
    <w:name w:val="List Paragraph"/>
    <w:basedOn w:val="Normal"/>
    <w:uiPriority w:val="34"/>
    <w:qFormat/>
    <w:rsid w:val="005A4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340">
      <w:bodyDiv w:val="1"/>
      <w:marLeft w:val="0"/>
      <w:marRight w:val="0"/>
      <w:marTop w:val="0"/>
      <w:marBottom w:val="0"/>
      <w:divBdr>
        <w:top w:val="none" w:sz="0" w:space="0" w:color="auto"/>
        <w:left w:val="none" w:sz="0" w:space="0" w:color="auto"/>
        <w:bottom w:val="none" w:sz="0" w:space="0" w:color="auto"/>
        <w:right w:val="none" w:sz="0" w:space="0" w:color="auto"/>
      </w:divBdr>
    </w:div>
    <w:div w:id="211616725">
      <w:bodyDiv w:val="1"/>
      <w:marLeft w:val="0"/>
      <w:marRight w:val="0"/>
      <w:marTop w:val="0"/>
      <w:marBottom w:val="0"/>
      <w:divBdr>
        <w:top w:val="none" w:sz="0" w:space="0" w:color="auto"/>
        <w:left w:val="none" w:sz="0" w:space="0" w:color="auto"/>
        <w:bottom w:val="none" w:sz="0" w:space="0" w:color="auto"/>
        <w:right w:val="none" w:sz="0" w:space="0" w:color="auto"/>
      </w:divBdr>
    </w:div>
    <w:div w:id="220403649">
      <w:bodyDiv w:val="1"/>
      <w:marLeft w:val="0"/>
      <w:marRight w:val="0"/>
      <w:marTop w:val="0"/>
      <w:marBottom w:val="0"/>
      <w:divBdr>
        <w:top w:val="none" w:sz="0" w:space="0" w:color="auto"/>
        <w:left w:val="none" w:sz="0" w:space="0" w:color="auto"/>
        <w:bottom w:val="none" w:sz="0" w:space="0" w:color="auto"/>
        <w:right w:val="none" w:sz="0" w:space="0" w:color="auto"/>
      </w:divBdr>
    </w:div>
    <w:div w:id="240801796">
      <w:bodyDiv w:val="1"/>
      <w:marLeft w:val="0"/>
      <w:marRight w:val="0"/>
      <w:marTop w:val="0"/>
      <w:marBottom w:val="0"/>
      <w:divBdr>
        <w:top w:val="none" w:sz="0" w:space="0" w:color="auto"/>
        <w:left w:val="none" w:sz="0" w:space="0" w:color="auto"/>
        <w:bottom w:val="none" w:sz="0" w:space="0" w:color="auto"/>
        <w:right w:val="none" w:sz="0" w:space="0" w:color="auto"/>
      </w:divBdr>
    </w:div>
    <w:div w:id="270628599">
      <w:bodyDiv w:val="1"/>
      <w:marLeft w:val="0"/>
      <w:marRight w:val="0"/>
      <w:marTop w:val="0"/>
      <w:marBottom w:val="0"/>
      <w:divBdr>
        <w:top w:val="none" w:sz="0" w:space="0" w:color="auto"/>
        <w:left w:val="none" w:sz="0" w:space="0" w:color="auto"/>
        <w:bottom w:val="none" w:sz="0" w:space="0" w:color="auto"/>
        <w:right w:val="none" w:sz="0" w:space="0" w:color="auto"/>
      </w:divBdr>
    </w:div>
    <w:div w:id="273442278">
      <w:bodyDiv w:val="1"/>
      <w:marLeft w:val="0"/>
      <w:marRight w:val="0"/>
      <w:marTop w:val="0"/>
      <w:marBottom w:val="0"/>
      <w:divBdr>
        <w:top w:val="none" w:sz="0" w:space="0" w:color="auto"/>
        <w:left w:val="none" w:sz="0" w:space="0" w:color="auto"/>
        <w:bottom w:val="none" w:sz="0" w:space="0" w:color="auto"/>
        <w:right w:val="none" w:sz="0" w:space="0" w:color="auto"/>
      </w:divBdr>
      <w:divsChild>
        <w:div w:id="1990984612">
          <w:marLeft w:val="446"/>
          <w:marRight w:val="0"/>
          <w:marTop w:val="144"/>
          <w:marBottom w:val="120"/>
          <w:divBdr>
            <w:top w:val="none" w:sz="0" w:space="0" w:color="auto"/>
            <w:left w:val="none" w:sz="0" w:space="0" w:color="auto"/>
            <w:bottom w:val="none" w:sz="0" w:space="0" w:color="auto"/>
            <w:right w:val="none" w:sz="0" w:space="0" w:color="auto"/>
          </w:divBdr>
        </w:div>
        <w:div w:id="1111238451">
          <w:marLeft w:val="1166"/>
          <w:marRight w:val="0"/>
          <w:marTop w:val="106"/>
          <w:marBottom w:val="120"/>
          <w:divBdr>
            <w:top w:val="none" w:sz="0" w:space="0" w:color="auto"/>
            <w:left w:val="none" w:sz="0" w:space="0" w:color="auto"/>
            <w:bottom w:val="none" w:sz="0" w:space="0" w:color="auto"/>
            <w:right w:val="none" w:sz="0" w:space="0" w:color="auto"/>
          </w:divBdr>
        </w:div>
        <w:div w:id="607468596">
          <w:marLeft w:val="446"/>
          <w:marRight w:val="0"/>
          <w:marTop w:val="125"/>
          <w:marBottom w:val="120"/>
          <w:divBdr>
            <w:top w:val="none" w:sz="0" w:space="0" w:color="auto"/>
            <w:left w:val="none" w:sz="0" w:space="0" w:color="auto"/>
            <w:bottom w:val="none" w:sz="0" w:space="0" w:color="auto"/>
            <w:right w:val="none" w:sz="0" w:space="0" w:color="auto"/>
          </w:divBdr>
        </w:div>
        <w:div w:id="2018851153">
          <w:marLeft w:val="1166"/>
          <w:marRight w:val="0"/>
          <w:marTop w:val="115"/>
          <w:marBottom w:val="120"/>
          <w:divBdr>
            <w:top w:val="none" w:sz="0" w:space="0" w:color="auto"/>
            <w:left w:val="none" w:sz="0" w:space="0" w:color="auto"/>
            <w:bottom w:val="none" w:sz="0" w:space="0" w:color="auto"/>
            <w:right w:val="none" w:sz="0" w:space="0" w:color="auto"/>
          </w:divBdr>
        </w:div>
        <w:div w:id="604701215">
          <w:marLeft w:val="446"/>
          <w:marRight w:val="0"/>
          <w:marTop w:val="115"/>
          <w:marBottom w:val="120"/>
          <w:divBdr>
            <w:top w:val="none" w:sz="0" w:space="0" w:color="auto"/>
            <w:left w:val="none" w:sz="0" w:space="0" w:color="auto"/>
            <w:bottom w:val="none" w:sz="0" w:space="0" w:color="auto"/>
            <w:right w:val="none" w:sz="0" w:space="0" w:color="auto"/>
          </w:divBdr>
        </w:div>
        <w:div w:id="2002082462">
          <w:marLeft w:val="1166"/>
          <w:marRight w:val="0"/>
          <w:marTop w:val="96"/>
          <w:marBottom w:val="120"/>
          <w:divBdr>
            <w:top w:val="none" w:sz="0" w:space="0" w:color="auto"/>
            <w:left w:val="none" w:sz="0" w:space="0" w:color="auto"/>
            <w:bottom w:val="none" w:sz="0" w:space="0" w:color="auto"/>
            <w:right w:val="none" w:sz="0" w:space="0" w:color="auto"/>
          </w:divBdr>
        </w:div>
        <w:div w:id="1055274529">
          <w:marLeft w:val="446"/>
          <w:marRight w:val="0"/>
          <w:marTop w:val="115"/>
          <w:marBottom w:val="120"/>
          <w:divBdr>
            <w:top w:val="none" w:sz="0" w:space="0" w:color="auto"/>
            <w:left w:val="none" w:sz="0" w:space="0" w:color="auto"/>
            <w:bottom w:val="none" w:sz="0" w:space="0" w:color="auto"/>
            <w:right w:val="none" w:sz="0" w:space="0" w:color="auto"/>
          </w:divBdr>
        </w:div>
        <w:div w:id="1772891576">
          <w:marLeft w:val="1166"/>
          <w:marRight w:val="0"/>
          <w:marTop w:val="96"/>
          <w:marBottom w:val="120"/>
          <w:divBdr>
            <w:top w:val="none" w:sz="0" w:space="0" w:color="auto"/>
            <w:left w:val="none" w:sz="0" w:space="0" w:color="auto"/>
            <w:bottom w:val="none" w:sz="0" w:space="0" w:color="auto"/>
            <w:right w:val="none" w:sz="0" w:space="0" w:color="auto"/>
          </w:divBdr>
        </w:div>
      </w:divsChild>
    </w:div>
    <w:div w:id="279993939">
      <w:bodyDiv w:val="1"/>
      <w:marLeft w:val="0"/>
      <w:marRight w:val="0"/>
      <w:marTop w:val="0"/>
      <w:marBottom w:val="0"/>
      <w:divBdr>
        <w:top w:val="none" w:sz="0" w:space="0" w:color="auto"/>
        <w:left w:val="none" w:sz="0" w:space="0" w:color="auto"/>
        <w:bottom w:val="none" w:sz="0" w:space="0" w:color="auto"/>
        <w:right w:val="none" w:sz="0" w:space="0" w:color="auto"/>
      </w:divBdr>
      <w:divsChild>
        <w:div w:id="2115592709">
          <w:marLeft w:val="446"/>
          <w:marRight w:val="0"/>
          <w:marTop w:val="144"/>
          <w:marBottom w:val="120"/>
          <w:divBdr>
            <w:top w:val="none" w:sz="0" w:space="0" w:color="auto"/>
            <w:left w:val="none" w:sz="0" w:space="0" w:color="auto"/>
            <w:bottom w:val="none" w:sz="0" w:space="0" w:color="auto"/>
            <w:right w:val="none" w:sz="0" w:space="0" w:color="auto"/>
          </w:divBdr>
        </w:div>
        <w:div w:id="986397025">
          <w:marLeft w:val="1166"/>
          <w:marRight w:val="0"/>
          <w:marTop w:val="106"/>
          <w:marBottom w:val="120"/>
          <w:divBdr>
            <w:top w:val="none" w:sz="0" w:space="0" w:color="auto"/>
            <w:left w:val="none" w:sz="0" w:space="0" w:color="auto"/>
            <w:bottom w:val="none" w:sz="0" w:space="0" w:color="auto"/>
            <w:right w:val="none" w:sz="0" w:space="0" w:color="auto"/>
          </w:divBdr>
        </w:div>
        <w:div w:id="1801848916">
          <w:marLeft w:val="446"/>
          <w:marRight w:val="0"/>
          <w:marTop w:val="125"/>
          <w:marBottom w:val="120"/>
          <w:divBdr>
            <w:top w:val="none" w:sz="0" w:space="0" w:color="auto"/>
            <w:left w:val="none" w:sz="0" w:space="0" w:color="auto"/>
            <w:bottom w:val="none" w:sz="0" w:space="0" w:color="auto"/>
            <w:right w:val="none" w:sz="0" w:space="0" w:color="auto"/>
          </w:divBdr>
        </w:div>
        <w:div w:id="641471179">
          <w:marLeft w:val="1166"/>
          <w:marRight w:val="0"/>
          <w:marTop w:val="115"/>
          <w:marBottom w:val="120"/>
          <w:divBdr>
            <w:top w:val="none" w:sz="0" w:space="0" w:color="auto"/>
            <w:left w:val="none" w:sz="0" w:space="0" w:color="auto"/>
            <w:bottom w:val="none" w:sz="0" w:space="0" w:color="auto"/>
            <w:right w:val="none" w:sz="0" w:space="0" w:color="auto"/>
          </w:divBdr>
        </w:div>
        <w:div w:id="2011978867">
          <w:marLeft w:val="446"/>
          <w:marRight w:val="0"/>
          <w:marTop w:val="115"/>
          <w:marBottom w:val="120"/>
          <w:divBdr>
            <w:top w:val="none" w:sz="0" w:space="0" w:color="auto"/>
            <w:left w:val="none" w:sz="0" w:space="0" w:color="auto"/>
            <w:bottom w:val="none" w:sz="0" w:space="0" w:color="auto"/>
            <w:right w:val="none" w:sz="0" w:space="0" w:color="auto"/>
          </w:divBdr>
        </w:div>
        <w:div w:id="226110943">
          <w:marLeft w:val="1166"/>
          <w:marRight w:val="0"/>
          <w:marTop w:val="96"/>
          <w:marBottom w:val="120"/>
          <w:divBdr>
            <w:top w:val="none" w:sz="0" w:space="0" w:color="auto"/>
            <w:left w:val="none" w:sz="0" w:space="0" w:color="auto"/>
            <w:bottom w:val="none" w:sz="0" w:space="0" w:color="auto"/>
            <w:right w:val="none" w:sz="0" w:space="0" w:color="auto"/>
          </w:divBdr>
        </w:div>
        <w:div w:id="1035882755">
          <w:marLeft w:val="446"/>
          <w:marRight w:val="0"/>
          <w:marTop w:val="115"/>
          <w:marBottom w:val="120"/>
          <w:divBdr>
            <w:top w:val="none" w:sz="0" w:space="0" w:color="auto"/>
            <w:left w:val="none" w:sz="0" w:space="0" w:color="auto"/>
            <w:bottom w:val="none" w:sz="0" w:space="0" w:color="auto"/>
            <w:right w:val="none" w:sz="0" w:space="0" w:color="auto"/>
          </w:divBdr>
        </w:div>
        <w:div w:id="584346292">
          <w:marLeft w:val="1166"/>
          <w:marRight w:val="0"/>
          <w:marTop w:val="96"/>
          <w:marBottom w:val="120"/>
          <w:divBdr>
            <w:top w:val="none" w:sz="0" w:space="0" w:color="auto"/>
            <w:left w:val="none" w:sz="0" w:space="0" w:color="auto"/>
            <w:bottom w:val="none" w:sz="0" w:space="0" w:color="auto"/>
            <w:right w:val="none" w:sz="0" w:space="0" w:color="auto"/>
          </w:divBdr>
        </w:div>
      </w:divsChild>
    </w:div>
    <w:div w:id="318463175">
      <w:bodyDiv w:val="1"/>
      <w:marLeft w:val="0"/>
      <w:marRight w:val="0"/>
      <w:marTop w:val="0"/>
      <w:marBottom w:val="0"/>
      <w:divBdr>
        <w:top w:val="none" w:sz="0" w:space="0" w:color="auto"/>
        <w:left w:val="none" w:sz="0" w:space="0" w:color="auto"/>
        <w:bottom w:val="none" w:sz="0" w:space="0" w:color="auto"/>
        <w:right w:val="none" w:sz="0" w:space="0" w:color="auto"/>
      </w:divBdr>
    </w:div>
    <w:div w:id="613709469">
      <w:bodyDiv w:val="1"/>
      <w:marLeft w:val="0"/>
      <w:marRight w:val="0"/>
      <w:marTop w:val="0"/>
      <w:marBottom w:val="0"/>
      <w:divBdr>
        <w:top w:val="none" w:sz="0" w:space="0" w:color="auto"/>
        <w:left w:val="none" w:sz="0" w:space="0" w:color="auto"/>
        <w:bottom w:val="none" w:sz="0" w:space="0" w:color="auto"/>
        <w:right w:val="none" w:sz="0" w:space="0" w:color="auto"/>
      </w:divBdr>
    </w:div>
    <w:div w:id="644706278">
      <w:bodyDiv w:val="1"/>
      <w:marLeft w:val="0"/>
      <w:marRight w:val="0"/>
      <w:marTop w:val="0"/>
      <w:marBottom w:val="0"/>
      <w:divBdr>
        <w:top w:val="none" w:sz="0" w:space="0" w:color="auto"/>
        <w:left w:val="none" w:sz="0" w:space="0" w:color="auto"/>
        <w:bottom w:val="none" w:sz="0" w:space="0" w:color="auto"/>
        <w:right w:val="none" w:sz="0" w:space="0" w:color="auto"/>
      </w:divBdr>
      <w:divsChild>
        <w:div w:id="93594831">
          <w:marLeft w:val="446"/>
          <w:marRight w:val="0"/>
          <w:marTop w:val="96"/>
          <w:marBottom w:val="120"/>
          <w:divBdr>
            <w:top w:val="none" w:sz="0" w:space="0" w:color="auto"/>
            <w:left w:val="none" w:sz="0" w:space="0" w:color="auto"/>
            <w:bottom w:val="none" w:sz="0" w:space="0" w:color="auto"/>
            <w:right w:val="none" w:sz="0" w:space="0" w:color="auto"/>
          </w:divBdr>
        </w:div>
      </w:divsChild>
    </w:div>
    <w:div w:id="772676740">
      <w:bodyDiv w:val="1"/>
      <w:marLeft w:val="0"/>
      <w:marRight w:val="0"/>
      <w:marTop w:val="0"/>
      <w:marBottom w:val="0"/>
      <w:divBdr>
        <w:top w:val="none" w:sz="0" w:space="0" w:color="auto"/>
        <w:left w:val="none" w:sz="0" w:space="0" w:color="auto"/>
        <w:bottom w:val="none" w:sz="0" w:space="0" w:color="auto"/>
        <w:right w:val="none" w:sz="0" w:space="0" w:color="auto"/>
      </w:divBdr>
    </w:div>
    <w:div w:id="775175709">
      <w:bodyDiv w:val="1"/>
      <w:marLeft w:val="0"/>
      <w:marRight w:val="0"/>
      <w:marTop w:val="0"/>
      <w:marBottom w:val="0"/>
      <w:divBdr>
        <w:top w:val="none" w:sz="0" w:space="0" w:color="auto"/>
        <w:left w:val="none" w:sz="0" w:space="0" w:color="auto"/>
        <w:bottom w:val="none" w:sz="0" w:space="0" w:color="auto"/>
        <w:right w:val="none" w:sz="0" w:space="0" w:color="auto"/>
      </w:divBdr>
    </w:div>
    <w:div w:id="821700304">
      <w:bodyDiv w:val="1"/>
      <w:marLeft w:val="0"/>
      <w:marRight w:val="0"/>
      <w:marTop w:val="0"/>
      <w:marBottom w:val="0"/>
      <w:divBdr>
        <w:top w:val="none" w:sz="0" w:space="0" w:color="auto"/>
        <w:left w:val="none" w:sz="0" w:space="0" w:color="auto"/>
        <w:bottom w:val="none" w:sz="0" w:space="0" w:color="auto"/>
        <w:right w:val="none" w:sz="0" w:space="0" w:color="auto"/>
      </w:divBdr>
    </w:div>
    <w:div w:id="855652686">
      <w:bodyDiv w:val="1"/>
      <w:marLeft w:val="0"/>
      <w:marRight w:val="0"/>
      <w:marTop w:val="0"/>
      <w:marBottom w:val="0"/>
      <w:divBdr>
        <w:top w:val="none" w:sz="0" w:space="0" w:color="auto"/>
        <w:left w:val="none" w:sz="0" w:space="0" w:color="auto"/>
        <w:bottom w:val="none" w:sz="0" w:space="0" w:color="auto"/>
        <w:right w:val="none" w:sz="0" w:space="0" w:color="auto"/>
      </w:divBdr>
    </w:div>
    <w:div w:id="859701505">
      <w:bodyDiv w:val="1"/>
      <w:marLeft w:val="0"/>
      <w:marRight w:val="0"/>
      <w:marTop w:val="0"/>
      <w:marBottom w:val="0"/>
      <w:divBdr>
        <w:top w:val="none" w:sz="0" w:space="0" w:color="auto"/>
        <w:left w:val="none" w:sz="0" w:space="0" w:color="auto"/>
        <w:bottom w:val="none" w:sz="0" w:space="0" w:color="auto"/>
        <w:right w:val="none" w:sz="0" w:space="0" w:color="auto"/>
      </w:divBdr>
    </w:div>
    <w:div w:id="1019963289">
      <w:bodyDiv w:val="1"/>
      <w:marLeft w:val="0"/>
      <w:marRight w:val="0"/>
      <w:marTop w:val="0"/>
      <w:marBottom w:val="0"/>
      <w:divBdr>
        <w:top w:val="none" w:sz="0" w:space="0" w:color="auto"/>
        <w:left w:val="none" w:sz="0" w:space="0" w:color="auto"/>
        <w:bottom w:val="none" w:sz="0" w:space="0" w:color="auto"/>
        <w:right w:val="none" w:sz="0" w:space="0" w:color="auto"/>
      </w:divBdr>
      <w:divsChild>
        <w:div w:id="149057837">
          <w:marLeft w:val="720"/>
          <w:marRight w:val="0"/>
          <w:marTop w:val="139"/>
          <w:marBottom w:val="120"/>
          <w:divBdr>
            <w:top w:val="none" w:sz="0" w:space="0" w:color="auto"/>
            <w:left w:val="none" w:sz="0" w:space="0" w:color="auto"/>
            <w:bottom w:val="none" w:sz="0" w:space="0" w:color="auto"/>
            <w:right w:val="none" w:sz="0" w:space="0" w:color="auto"/>
          </w:divBdr>
        </w:div>
        <w:div w:id="2056461667">
          <w:marLeft w:val="720"/>
          <w:marRight w:val="0"/>
          <w:marTop w:val="0"/>
          <w:marBottom w:val="120"/>
          <w:divBdr>
            <w:top w:val="none" w:sz="0" w:space="0" w:color="auto"/>
            <w:left w:val="none" w:sz="0" w:space="0" w:color="auto"/>
            <w:bottom w:val="none" w:sz="0" w:space="0" w:color="auto"/>
            <w:right w:val="none" w:sz="0" w:space="0" w:color="auto"/>
          </w:divBdr>
        </w:div>
        <w:div w:id="1860895512">
          <w:marLeft w:val="720"/>
          <w:marRight w:val="0"/>
          <w:marTop w:val="0"/>
          <w:marBottom w:val="120"/>
          <w:divBdr>
            <w:top w:val="none" w:sz="0" w:space="0" w:color="auto"/>
            <w:left w:val="none" w:sz="0" w:space="0" w:color="auto"/>
            <w:bottom w:val="none" w:sz="0" w:space="0" w:color="auto"/>
            <w:right w:val="none" w:sz="0" w:space="0" w:color="auto"/>
          </w:divBdr>
        </w:div>
      </w:divsChild>
    </w:div>
    <w:div w:id="1092816856">
      <w:bodyDiv w:val="1"/>
      <w:marLeft w:val="0"/>
      <w:marRight w:val="0"/>
      <w:marTop w:val="0"/>
      <w:marBottom w:val="0"/>
      <w:divBdr>
        <w:top w:val="none" w:sz="0" w:space="0" w:color="auto"/>
        <w:left w:val="none" w:sz="0" w:space="0" w:color="auto"/>
        <w:bottom w:val="none" w:sz="0" w:space="0" w:color="auto"/>
        <w:right w:val="none" w:sz="0" w:space="0" w:color="auto"/>
      </w:divBdr>
    </w:div>
    <w:div w:id="1276450348">
      <w:bodyDiv w:val="1"/>
      <w:marLeft w:val="0"/>
      <w:marRight w:val="0"/>
      <w:marTop w:val="0"/>
      <w:marBottom w:val="0"/>
      <w:divBdr>
        <w:top w:val="none" w:sz="0" w:space="0" w:color="auto"/>
        <w:left w:val="none" w:sz="0" w:space="0" w:color="auto"/>
        <w:bottom w:val="none" w:sz="0" w:space="0" w:color="auto"/>
        <w:right w:val="none" w:sz="0" w:space="0" w:color="auto"/>
      </w:divBdr>
      <w:divsChild>
        <w:div w:id="2129812640">
          <w:marLeft w:val="446"/>
          <w:marRight w:val="0"/>
          <w:marTop w:val="134"/>
          <w:marBottom w:val="120"/>
          <w:divBdr>
            <w:top w:val="none" w:sz="0" w:space="0" w:color="auto"/>
            <w:left w:val="none" w:sz="0" w:space="0" w:color="auto"/>
            <w:bottom w:val="none" w:sz="0" w:space="0" w:color="auto"/>
            <w:right w:val="none" w:sz="0" w:space="0" w:color="auto"/>
          </w:divBdr>
        </w:div>
        <w:div w:id="1099985168">
          <w:marLeft w:val="1166"/>
          <w:marRight w:val="0"/>
          <w:marTop w:val="115"/>
          <w:marBottom w:val="120"/>
          <w:divBdr>
            <w:top w:val="none" w:sz="0" w:space="0" w:color="auto"/>
            <w:left w:val="none" w:sz="0" w:space="0" w:color="auto"/>
            <w:bottom w:val="none" w:sz="0" w:space="0" w:color="auto"/>
            <w:right w:val="none" w:sz="0" w:space="0" w:color="auto"/>
          </w:divBdr>
        </w:div>
        <w:div w:id="1758281245">
          <w:marLeft w:val="446"/>
          <w:marRight w:val="0"/>
          <w:marTop w:val="134"/>
          <w:marBottom w:val="120"/>
          <w:divBdr>
            <w:top w:val="none" w:sz="0" w:space="0" w:color="auto"/>
            <w:left w:val="none" w:sz="0" w:space="0" w:color="auto"/>
            <w:bottom w:val="none" w:sz="0" w:space="0" w:color="auto"/>
            <w:right w:val="none" w:sz="0" w:space="0" w:color="auto"/>
          </w:divBdr>
        </w:div>
        <w:div w:id="1480266980">
          <w:marLeft w:val="1166"/>
          <w:marRight w:val="0"/>
          <w:marTop w:val="96"/>
          <w:marBottom w:val="120"/>
          <w:divBdr>
            <w:top w:val="none" w:sz="0" w:space="0" w:color="auto"/>
            <w:left w:val="none" w:sz="0" w:space="0" w:color="auto"/>
            <w:bottom w:val="none" w:sz="0" w:space="0" w:color="auto"/>
            <w:right w:val="none" w:sz="0" w:space="0" w:color="auto"/>
          </w:divBdr>
        </w:div>
        <w:div w:id="1561406733">
          <w:marLeft w:val="446"/>
          <w:marRight w:val="0"/>
          <w:marTop w:val="144"/>
          <w:marBottom w:val="120"/>
          <w:divBdr>
            <w:top w:val="none" w:sz="0" w:space="0" w:color="auto"/>
            <w:left w:val="none" w:sz="0" w:space="0" w:color="auto"/>
            <w:bottom w:val="none" w:sz="0" w:space="0" w:color="auto"/>
            <w:right w:val="none" w:sz="0" w:space="0" w:color="auto"/>
          </w:divBdr>
        </w:div>
        <w:div w:id="1688872650">
          <w:marLeft w:val="1166"/>
          <w:marRight w:val="0"/>
          <w:marTop w:val="106"/>
          <w:marBottom w:val="120"/>
          <w:divBdr>
            <w:top w:val="none" w:sz="0" w:space="0" w:color="auto"/>
            <w:left w:val="none" w:sz="0" w:space="0" w:color="auto"/>
            <w:bottom w:val="none" w:sz="0" w:space="0" w:color="auto"/>
            <w:right w:val="none" w:sz="0" w:space="0" w:color="auto"/>
          </w:divBdr>
        </w:div>
        <w:div w:id="1049577186">
          <w:marLeft w:val="446"/>
          <w:marRight w:val="0"/>
          <w:marTop w:val="134"/>
          <w:marBottom w:val="120"/>
          <w:divBdr>
            <w:top w:val="none" w:sz="0" w:space="0" w:color="auto"/>
            <w:left w:val="none" w:sz="0" w:space="0" w:color="auto"/>
            <w:bottom w:val="none" w:sz="0" w:space="0" w:color="auto"/>
            <w:right w:val="none" w:sz="0" w:space="0" w:color="auto"/>
          </w:divBdr>
        </w:div>
        <w:div w:id="1765762227">
          <w:marLeft w:val="1166"/>
          <w:marRight w:val="0"/>
          <w:marTop w:val="96"/>
          <w:marBottom w:val="120"/>
          <w:divBdr>
            <w:top w:val="none" w:sz="0" w:space="0" w:color="auto"/>
            <w:left w:val="none" w:sz="0" w:space="0" w:color="auto"/>
            <w:bottom w:val="none" w:sz="0" w:space="0" w:color="auto"/>
            <w:right w:val="none" w:sz="0" w:space="0" w:color="auto"/>
          </w:divBdr>
        </w:div>
      </w:divsChild>
    </w:div>
    <w:div w:id="1297296478">
      <w:bodyDiv w:val="1"/>
      <w:marLeft w:val="0"/>
      <w:marRight w:val="0"/>
      <w:marTop w:val="0"/>
      <w:marBottom w:val="0"/>
      <w:divBdr>
        <w:top w:val="none" w:sz="0" w:space="0" w:color="auto"/>
        <w:left w:val="none" w:sz="0" w:space="0" w:color="auto"/>
        <w:bottom w:val="none" w:sz="0" w:space="0" w:color="auto"/>
        <w:right w:val="none" w:sz="0" w:space="0" w:color="auto"/>
      </w:divBdr>
    </w:div>
    <w:div w:id="1378620922">
      <w:bodyDiv w:val="1"/>
      <w:marLeft w:val="0"/>
      <w:marRight w:val="0"/>
      <w:marTop w:val="0"/>
      <w:marBottom w:val="0"/>
      <w:divBdr>
        <w:top w:val="none" w:sz="0" w:space="0" w:color="auto"/>
        <w:left w:val="none" w:sz="0" w:space="0" w:color="auto"/>
        <w:bottom w:val="none" w:sz="0" w:space="0" w:color="auto"/>
        <w:right w:val="none" w:sz="0" w:space="0" w:color="auto"/>
      </w:divBdr>
      <w:divsChild>
        <w:div w:id="933977674">
          <w:marLeft w:val="446"/>
          <w:marRight w:val="0"/>
          <w:marTop w:val="0"/>
          <w:marBottom w:val="0"/>
          <w:divBdr>
            <w:top w:val="none" w:sz="0" w:space="0" w:color="auto"/>
            <w:left w:val="none" w:sz="0" w:space="0" w:color="auto"/>
            <w:bottom w:val="none" w:sz="0" w:space="0" w:color="auto"/>
            <w:right w:val="none" w:sz="0" w:space="0" w:color="auto"/>
          </w:divBdr>
        </w:div>
      </w:divsChild>
    </w:div>
    <w:div w:id="1417169702">
      <w:bodyDiv w:val="1"/>
      <w:marLeft w:val="0"/>
      <w:marRight w:val="0"/>
      <w:marTop w:val="0"/>
      <w:marBottom w:val="0"/>
      <w:divBdr>
        <w:top w:val="none" w:sz="0" w:space="0" w:color="auto"/>
        <w:left w:val="none" w:sz="0" w:space="0" w:color="auto"/>
        <w:bottom w:val="none" w:sz="0" w:space="0" w:color="auto"/>
        <w:right w:val="none" w:sz="0" w:space="0" w:color="auto"/>
      </w:divBdr>
    </w:div>
    <w:div w:id="1443762717">
      <w:bodyDiv w:val="1"/>
      <w:marLeft w:val="0"/>
      <w:marRight w:val="0"/>
      <w:marTop w:val="0"/>
      <w:marBottom w:val="0"/>
      <w:divBdr>
        <w:top w:val="none" w:sz="0" w:space="0" w:color="auto"/>
        <w:left w:val="none" w:sz="0" w:space="0" w:color="auto"/>
        <w:bottom w:val="none" w:sz="0" w:space="0" w:color="auto"/>
        <w:right w:val="none" w:sz="0" w:space="0" w:color="auto"/>
      </w:divBdr>
    </w:div>
    <w:div w:id="1454641612">
      <w:bodyDiv w:val="1"/>
      <w:marLeft w:val="0"/>
      <w:marRight w:val="0"/>
      <w:marTop w:val="0"/>
      <w:marBottom w:val="0"/>
      <w:divBdr>
        <w:top w:val="none" w:sz="0" w:space="0" w:color="auto"/>
        <w:left w:val="none" w:sz="0" w:space="0" w:color="auto"/>
        <w:bottom w:val="none" w:sz="0" w:space="0" w:color="auto"/>
        <w:right w:val="none" w:sz="0" w:space="0" w:color="auto"/>
      </w:divBdr>
      <w:divsChild>
        <w:div w:id="332874574">
          <w:marLeft w:val="446"/>
          <w:marRight w:val="0"/>
          <w:marTop w:val="125"/>
          <w:marBottom w:val="120"/>
          <w:divBdr>
            <w:top w:val="none" w:sz="0" w:space="0" w:color="auto"/>
            <w:left w:val="none" w:sz="0" w:space="0" w:color="auto"/>
            <w:bottom w:val="none" w:sz="0" w:space="0" w:color="auto"/>
            <w:right w:val="none" w:sz="0" w:space="0" w:color="auto"/>
          </w:divBdr>
        </w:div>
        <w:div w:id="869491857">
          <w:marLeft w:val="446"/>
          <w:marRight w:val="0"/>
          <w:marTop w:val="125"/>
          <w:marBottom w:val="120"/>
          <w:divBdr>
            <w:top w:val="none" w:sz="0" w:space="0" w:color="auto"/>
            <w:left w:val="none" w:sz="0" w:space="0" w:color="auto"/>
            <w:bottom w:val="none" w:sz="0" w:space="0" w:color="auto"/>
            <w:right w:val="none" w:sz="0" w:space="0" w:color="auto"/>
          </w:divBdr>
        </w:div>
        <w:div w:id="1894462820">
          <w:marLeft w:val="446"/>
          <w:marRight w:val="0"/>
          <w:marTop w:val="125"/>
          <w:marBottom w:val="120"/>
          <w:divBdr>
            <w:top w:val="none" w:sz="0" w:space="0" w:color="auto"/>
            <w:left w:val="none" w:sz="0" w:space="0" w:color="auto"/>
            <w:bottom w:val="none" w:sz="0" w:space="0" w:color="auto"/>
            <w:right w:val="none" w:sz="0" w:space="0" w:color="auto"/>
          </w:divBdr>
        </w:div>
      </w:divsChild>
    </w:div>
    <w:div w:id="1623001392">
      <w:bodyDiv w:val="1"/>
      <w:marLeft w:val="0"/>
      <w:marRight w:val="0"/>
      <w:marTop w:val="0"/>
      <w:marBottom w:val="0"/>
      <w:divBdr>
        <w:top w:val="none" w:sz="0" w:space="0" w:color="auto"/>
        <w:left w:val="none" w:sz="0" w:space="0" w:color="auto"/>
        <w:bottom w:val="none" w:sz="0" w:space="0" w:color="auto"/>
        <w:right w:val="none" w:sz="0" w:space="0" w:color="auto"/>
      </w:divBdr>
    </w:div>
    <w:div w:id="1656641786">
      <w:bodyDiv w:val="1"/>
      <w:marLeft w:val="0"/>
      <w:marRight w:val="0"/>
      <w:marTop w:val="0"/>
      <w:marBottom w:val="0"/>
      <w:divBdr>
        <w:top w:val="none" w:sz="0" w:space="0" w:color="auto"/>
        <w:left w:val="none" w:sz="0" w:space="0" w:color="auto"/>
        <w:bottom w:val="none" w:sz="0" w:space="0" w:color="auto"/>
        <w:right w:val="none" w:sz="0" w:space="0" w:color="auto"/>
      </w:divBdr>
      <w:divsChild>
        <w:div w:id="1209030591">
          <w:marLeft w:val="446"/>
          <w:marRight w:val="0"/>
          <w:marTop w:val="0"/>
          <w:marBottom w:val="0"/>
          <w:divBdr>
            <w:top w:val="none" w:sz="0" w:space="0" w:color="auto"/>
            <w:left w:val="none" w:sz="0" w:space="0" w:color="auto"/>
            <w:bottom w:val="none" w:sz="0" w:space="0" w:color="auto"/>
            <w:right w:val="none" w:sz="0" w:space="0" w:color="auto"/>
          </w:divBdr>
        </w:div>
      </w:divsChild>
    </w:div>
    <w:div w:id="1661352915">
      <w:bodyDiv w:val="1"/>
      <w:marLeft w:val="0"/>
      <w:marRight w:val="0"/>
      <w:marTop w:val="0"/>
      <w:marBottom w:val="0"/>
      <w:divBdr>
        <w:top w:val="none" w:sz="0" w:space="0" w:color="auto"/>
        <w:left w:val="none" w:sz="0" w:space="0" w:color="auto"/>
        <w:bottom w:val="none" w:sz="0" w:space="0" w:color="auto"/>
        <w:right w:val="none" w:sz="0" w:space="0" w:color="auto"/>
      </w:divBdr>
    </w:div>
    <w:div w:id="1680546999">
      <w:bodyDiv w:val="1"/>
      <w:marLeft w:val="0"/>
      <w:marRight w:val="0"/>
      <w:marTop w:val="0"/>
      <w:marBottom w:val="0"/>
      <w:divBdr>
        <w:top w:val="none" w:sz="0" w:space="0" w:color="auto"/>
        <w:left w:val="none" w:sz="0" w:space="0" w:color="auto"/>
        <w:bottom w:val="none" w:sz="0" w:space="0" w:color="auto"/>
        <w:right w:val="none" w:sz="0" w:space="0" w:color="auto"/>
      </w:divBdr>
      <w:divsChild>
        <w:div w:id="1487355990">
          <w:marLeft w:val="446"/>
          <w:marRight w:val="0"/>
          <w:marTop w:val="144"/>
          <w:marBottom w:val="120"/>
          <w:divBdr>
            <w:top w:val="none" w:sz="0" w:space="0" w:color="auto"/>
            <w:left w:val="none" w:sz="0" w:space="0" w:color="auto"/>
            <w:bottom w:val="none" w:sz="0" w:space="0" w:color="auto"/>
            <w:right w:val="none" w:sz="0" w:space="0" w:color="auto"/>
          </w:divBdr>
        </w:div>
        <w:div w:id="1311128658">
          <w:marLeft w:val="1166"/>
          <w:marRight w:val="0"/>
          <w:marTop w:val="106"/>
          <w:marBottom w:val="120"/>
          <w:divBdr>
            <w:top w:val="none" w:sz="0" w:space="0" w:color="auto"/>
            <w:left w:val="none" w:sz="0" w:space="0" w:color="auto"/>
            <w:bottom w:val="none" w:sz="0" w:space="0" w:color="auto"/>
            <w:right w:val="none" w:sz="0" w:space="0" w:color="auto"/>
          </w:divBdr>
        </w:div>
        <w:div w:id="649989728">
          <w:marLeft w:val="446"/>
          <w:marRight w:val="0"/>
          <w:marTop w:val="125"/>
          <w:marBottom w:val="120"/>
          <w:divBdr>
            <w:top w:val="none" w:sz="0" w:space="0" w:color="auto"/>
            <w:left w:val="none" w:sz="0" w:space="0" w:color="auto"/>
            <w:bottom w:val="none" w:sz="0" w:space="0" w:color="auto"/>
            <w:right w:val="none" w:sz="0" w:space="0" w:color="auto"/>
          </w:divBdr>
        </w:div>
        <w:div w:id="978270710">
          <w:marLeft w:val="1166"/>
          <w:marRight w:val="0"/>
          <w:marTop w:val="115"/>
          <w:marBottom w:val="120"/>
          <w:divBdr>
            <w:top w:val="none" w:sz="0" w:space="0" w:color="auto"/>
            <w:left w:val="none" w:sz="0" w:space="0" w:color="auto"/>
            <w:bottom w:val="none" w:sz="0" w:space="0" w:color="auto"/>
            <w:right w:val="none" w:sz="0" w:space="0" w:color="auto"/>
          </w:divBdr>
        </w:div>
        <w:div w:id="1895659768">
          <w:marLeft w:val="446"/>
          <w:marRight w:val="0"/>
          <w:marTop w:val="115"/>
          <w:marBottom w:val="120"/>
          <w:divBdr>
            <w:top w:val="none" w:sz="0" w:space="0" w:color="auto"/>
            <w:left w:val="none" w:sz="0" w:space="0" w:color="auto"/>
            <w:bottom w:val="none" w:sz="0" w:space="0" w:color="auto"/>
            <w:right w:val="none" w:sz="0" w:space="0" w:color="auto"/>
          </w:divBdr>
        </w:div>
        <w:div w:id="1243493985">
          <w:marLeft w:val="1166"/>
          <w:marRight w:val="0"/>
          <w:marTop w:val="96"/>
          <w:marBottom w:val="120"/>
          <w:divBdr>
            <w:top w:val="none" w:sz="0" w:space="0" w:color="auto"/>
            <w:left w:val="none" w:sz="0" w:space="0" w:color="auto"/>
            <w:bottom w:val="none" w:sz="0" w:space="0" w:color="auto"/>
            <w:right w:val="none" w:sz="0" w:space="0" w:color="auto"/>
          </w:divBdr>
        </w:div>
        <w:div w:id="348215415">
          <w:marLeft w:val="446"/>
          <w:marRight w:val="0"/>
          <w:marTop w:val="115"/>
          <w:marBottom w:val="120"/>
          <w:divBdr>
            <w:top w:val="none" w:sz="0" w:space="0" w:color="auto"/>
            <w:left w:val="none" w:sz="0" w:space="0" w:color="auto"/>
            <w:bottom w:val="none" w:sz="0" w:space="0" w:color="auto"/>
            <w:right w:val="none" w:sz="0" w:space="0" w:color="auto"/>
          </w:divBdr>
        </w:div>
        <w:div w:id="226190716">
          <w:marLeft w:val="1166"/>
          <w:marRight w:val="0"/>
          <w:marTop w:val="96"/>
          <w:marBottom w:val="120"/>
          <w:divBdr>
            <w:top w:val="none" w:sz="0" w:space="0" w:color="auto"/>
            <w:left w:val="none" w:sz="0" w:space="0" w:color="auto"/>
            <w:bottom w:val="none" w:sz="0" w:space="0" w:color="auto"/>
            <w:right w:val="none" w:sz="0" w:space="0" w:color="auto"/>
          </w:divBdr>
        </w:div>
      </w:divsChild>
    </w:div>
    <w:div w:id="1688020002">
      <w:bodyDiv w:val="1"/>
      <w:marLeft w:val="0"/>
      <w:marRight w:val="0"/>
      <w:marTop w:val="0"/>
      <w:marBottom w:val="0"/>
      <w:divBdr>
        <w:top w:val="none" w:sz="0" w:space="0" w:color="auto"/>
        <w:left w:val="none" w:sz="0" w:space="0" w:color="auto"/>
        <w:bottom w:val="none" w:sz="0" w:space="0" w:color="auto"/>
        <w:right w:val="none" w:sz="0" w:space="0" w:color="auto"/>
      </w:divBdr>
    </w:div>
    <w:div w:id="1885754508">
      <w:bodyDiv w:val="1"/>
      <w:marLeft w:val="0"/>
      <w:marRight w:val="0"/>
      <w:marTop w:val="0"/>
      <w:marBottom w:val="0"/>
      <w:divBdr>
        <w:top w:val="none" w:sz="0" w:space="0" w:color="auto"/>
        <w:left w:val="none" w:sz="0" w:space="0" w:color="auto"/>
        <w:bottom w:val="none" w:sz="0" w:space="0" w:color="auto"/>
        <w:right w:val="none" w:sz="0" w:space="0" w:color="auto"/>
      </w:divBdr>
    </w:div>
    <w:div w:id="2100757846">
      <w:bodyDiv w:val="1"/>
      <w:marLeft w:val="0"/>
      <w:marRight w:val="0"/>
      <w:marTop w:val="0"/>
      <w:marBottom w:val="0"/>
      <w:divBdr>
        <w:top w:val="none" w:sz="0" w:space="0" w:color="auto"/>
        <w:left w:val="none" w:sz="0" w:space="0" w:color="auto"/>
        <w:bottom w:val="none" w:sz="0" w:space="0" w:color="auto"/>
        <w:right w:val="none" w:sz="0" w:space="0" w:color="auto"/>
      </w:divBdr>
    </w:div>
    <w:div w:id="21379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ndrew%20Ramirez\Desktop\Survey%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1) Which </a:t>
            </a:r>
            <a:r>
              <a:rPr lang="en-US" dirty="0"/>
              <a:t>raw material is used to generate energy at nuclear power stations?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Sheet1!$F$114</c:f>
              <c:strCache>
                <c:ptCount val="1"/>
                <c:pt idx="0">
                  <c:v>American</c:v>
                </c:pt>
              </c:strCache>
            </c:strRef>
          </c:tx>
          <c:spPr>
            <a:solidFill>
              <a:schemeClr val="accent1"/>
            </a:solidFill>
            <a:ln>
              <a:noFill/>
            </a:ln>
            <a:effectLst/>
            <a:sp3d/>
          </c:spPr>
          <c:invertIfNegative val="0"/>
          <c:cat>
            <c:strRef>
              <c:f>Sheet1!$E$115:$E$120</c:f>
              <c:strCache>
                <c:ptCount val="6"/>
                <c:pt idx="0">
                  <c:v>Plutonium</c:v>
                </c:pt>
                <c:pt idx="1">
                  <c:v>Uranium</c:v>
                </c:pt>
                <c:pt idx="2">
                  <c:v>Thorium</c:v>
                </c:pt>
                <c:pt idx="3">
                  <c:v>Radium</c:v>
                </c:pt>
                <c:pt idx="4">
                  <c:v>None of these</c:v>
                </c:pt>
                <c:pt idx="5">
                  <c:v>Don't Know</c:v>
                </c:pt>
              </c:strCache>
            </c:strRef>
          </c:cat>
          <c:val>
            <c:numRef>
              <c:f>Sheet1!$F$115:$F$120</c:f>
              <c:numCache>
                <c:formatCode>0%</c:formatCode>
                <c:ptCount val="6"/>
                <c:pt idx="0">
                  <c:v>0.20588235294117646</c:v>
                </c:pt>
                <c:pt idx="1">
                  <c:v>0.58823529411764708</c:v>
                </c:pt>
                <c:pt idx="2">
                  <c:v>0</c:v>
                </c:pt>
                <c:pt idx="3">
                  <c:v>2.9411764705882353E-2</c:v>
                </c:pt>
                <c:pt idx="4">
                  <c:v>0</c:v>
                </c:pt>
                <c:pt idx="5">
                  <c:v>0.17647058823529413</c:v>
                </c:pt>
              </c:numCache>
            </c:numRef>
          </c:val>
        </c:ser>
        <c:ser>
          <c:idx val="1"/>
          <c:order val="1"/>
          <c:tx>
            <c:strRef>
              <c:f>Sheet1!$G$114</c:f>
              <c:strCache>
                <c:ptCount val="1"/>
                <c:pt idx="0">
                  <c:v>Japanese</c:v>
                </c:pt>
              </c:strCache>
            </c:strRef>
          </c:tx>
          <c:spPr>
            <a:solidFill>
              <a:schemeClr val="accent2"/>
            </a:solidFill>
            <a:ln>
              <a:noFill/>
            </a:ln>
            <a:effectLst/>
            <a:sp3d/>
          </c:spPr>
          <c:invertIfNegative val="0"/>
          <c:cat>
            <c:strRef>
              <c:f>Sheet1!$E$115:$E$120</c:f>
              <c:strCache>
                <c:ptCount val="6"/>
                <c:pt idx="0">
                  <c:v>Plutonium</c:v>
                </c:pt>
                <c:pt idx="1">
                  <c:v>Uranium</c:v>
                </c:pt>
                <c:pt idx="2">
                  <c:v>Thorium</c:v>
                </c:pt>
                <c:pt idx="3">
                  <c:v>Radium</c:v>
                </c:pt>
                <c:pt idx="4">
                  <c:v>None of these</c:v>
                </c:pt>
                <c:pt idx="5">
                  <c:v>Don't Know</c:v>
                </c:pt>
              </c:strCache>
            </c:strRef>
          </c:cat>
          <c:val>
            <c:numRef>
              <c:f>Sheet1!$G$115:$G$120</c:f>
              <c:numCache>
                <c:formatCode>0%</c:formatCode>
                <c:ptCount val="6"/>
                <c:pt idx="0">
                  <c:v>0.20588235294117646</c:v>
                </c:pt>
                <c:pt idx="1">
                  <c:v>0.52941176470588236</c:v>
                </c:pt>
                <c:pt idx="2">
                  <c:v>0</c:v>
                </c:pt>
                <c:pt idx="3">
                  <c:v>5.8823529411764705E-2</c:v>
                </c:pt>
                <c:pt idx="4">
                  <c:v>0</c:v>
                </c:pt>
                <c:pt idx="5">
                  <c:v>0.20588235294117646</c:v>
                </c:pt>
              </c:numCache>
            </c:numRef>
          </c:val>
        </c:ser>
        <c:dLbls>
          <c:showLegendKey val="0"/>
          <c:showVal val="0"/>
          <c:showCatName val="0"/>
          <c:showSerName val="0"/>
          <c:showPercent val="0"/>
          <c:showBubbleSize val="0"/>
        </c:dLbls>
        <c:gapWidth val="150"/>
        <c:shape val="box"/>
        <c:axId val="411324448"/>
        <c:axId val="411326016"/>
        <c:axId val="0"/>
      </c:bar3DChart>
      <c:catAx>
        <c:axId val="411324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326016"/>
        <c:crosses val="autoZero"/>
        <c:auto val="1"/>
        <c:lblAlgn val="ctr"/>
        <c:lblOffset val="100"/>
        <c:noMultiLvlLbl val="0"/>
      </c:catAx>
      <c:valAx>
        <c:axId val="41132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32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10) I </a:t>
            </a:r>
            <a:r>
              <a:rPr lang="en-US" dirty="0"/>
              <a:t>Believe Nuclear  Energy Can Help Reduce Carbon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Sheet1!$F$99</c:f>
              <c:strCache>
                <c:ptCount val="1"/>
                <c:pt idx="0">
                  <c:v>American</c:v>
                </c:pt>
              </c:strCache>
            </c:strRef>
          </c:tx>
          <c:spPr>
            <a:solidFill>
              <a:schemeClr val="accent1"/>
            </a:solidFill>
            <a:ln>
              <a:noFill/>
            </a:ln>
            <a:effectLst/>
            <a:sp3d/>
          </c:spPr>
          <c:invertIfNegative val="0"/>
          <c:cat>
            <c:strRef>
              <c:f>Sheet1!$E$100:$E$104</c:f>
              <c:strCache>
                <c:ptCount val="5"/>
                <c:pt idx="0">
                  <c:v>Strongly Agree</c:v>
                </c:pt>
                <c:pt idx="1">
                  <c:v>Agree</c:v>
                </c:pt>
                <c:pt idx="2">
                  <c:v>Unsure</c:v>
                </c:pt>
                <c:pt idx="3">
                  <c:v>Disagree</c:v>
                </c:pt>
                <c:pt idx="4">
                  <c:v>Strongly Disagree</c:v>
                </c:pt>
              </c:strCache>
            </c:strRef>
          </c:cat>
          <c:val>
            <c:numRef>
              <c:f>Sheet1!$F$100:$F$104</c:f>
              <c:numCache>
                <c:formatCode>0%</c:formatCode>
                <c:ptCount val="5"/>
                <c:pt idx="0">
                  <c:v>0.26470588235294118</c:v>
                </c:pt>
                <c:pt idx="1">
                  <c:v>0.17647058823529413</c:v>
                </c:pt>
                <c:pt idx="2">
                  <c:v>0.35294117647058826</c:v>
                </c:pt>
                <c:pt idx="3">
                  <c:v>0.20588235294117646</c:v>
                </c:pt>
                <c:pt idx="4">
                  <c:v>0</c:v>
                </c:pt>
              </c:numCache>
            </c:numRef>
          </c:val>
        </c:ser>
        <c:ser>
          <c:idx val="1"/>
          <c:order val="1"/>
          <c:tx>
            <c:strRef>
              <c:f>Sheet1!$G$99</c:f>
              <c:strCache>
                <c:ptCount val="1"/>
                <c:pt idx="0">
                  <c:v>Japanese</c:v>
                </c:pt>
              </c:strCache>
            </c:strRef>
          </c:tx>
          <c:spPr>
            <a:solidFill>
              <a:schemeClr val="accent2"/>
            </a:solidFill>
            <a:ln>
              <a:noFill/>
            </a:ln>
            <a:effectLst/>
            <a:sp3d/>
          </c:spPr>
          <c:invertIfNegative val="0"/>
          <c:cat>
            <c:strRef>
              <c:f>Sheet1!$E$100:$E$104</c:f>
              <c:strCache>
                <c:ptCount val="5"/>
                <c:pt idx="0">
                  <c:v>Strongly Agree</c:v>
                </c:pt>
                <c:pt idx="1">
                  <c:v>Agree</c:v>
                </c:pt>
                <c:pt idx="2">
                  <c:v>Unsure</c:v>
                </c:pt>
                <c:pt idx="3">
                  <c:v>Disagree</c:v>
                </c:pt>
                <c:pt idx="4">
                  <c:v>Strongly Disagree</c:v>
                </c:pt>
              </c:strCache>
            </c:strRef>
          </c:cat>
          <c:val>
            <c:numRef>
              <c:f>Sheet1!$G$100:$G$104</c:f>
              <c:numCache>
                <c:formatCode>0%</c:formatCode>
                <c:ptCount val="5"/>
                <c:pt idx="0">
                  <c:v>2.9411764705882353E-2</c:v>
                </c:pt>
                <c:pt idx="1">
                  <c:v>0.47058823529411764</c:v>
                </c:pt>
                <c:pt idx="2">
                  <c:v>0.20588235294117646</c:v>
                </c:pt>
                <c:pt idx="3">
                  <c:v>0.14705882352941177</c:v>
                </c:pt>
                <c:pt idx="4">
                  <c:v>0.14705882352941177</c:v>
                </c:pt>
              </c:numCache>
            </c:numRef>
          </c:val>
        </c:ser>
        <c:dLbls>
          <c:showLegendKey val="0"/>
          <c:showVal val="0"/>
          <c:showCatName val="0"/>
          <c:showSerName val="0"/>
          <c:showPercent val="0"/>
          <c:showBubbleSize val="0"/>
        </c:dLbls>
        <c:gapWidth val="150"/>
        <c:shape val="box"/>
        <c:axId val="411005592"/>
        <c:axId val="411004416"/>
        <c:axId val="0"/>
      </c:bar3DChart>
      <c:catAx>
        <c:axId val="411005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004416"/>
        <c:crosses val="autoZero"/>
        <c:auto val="1"/>
        <c:lblAlgn val="ctr"/>
        <c:lblOffset val="100"/>
        <c:noMultiLvlLbl val="0"/>
      </c:catAx>
      <c:valAx>
        <c:axId val="41100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005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11) We </a:t>
            </a:r>
            <a:r>
              <a:rPr lang="en-US" dirty="0"/>
              <a:t>should build more nuclear power plants in the future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Sheet1!$F$106</c:f>
              <c:strCache>
                <c:ptCount val="1"/>
                <c:pt idx="0">
                  <c:v>American</c:v>
                </c:pt>
              </c:strCache>
            </c:strRef>
          </c:tx>
          <c:spPr>
            <a:solidFill>
              <a:schemeClr val="accent1"/>
            </a:solidFill>
            <a:ln>
              <a:noFill/>
            </a:ln>
            <a:effectLst/>
            <a:sp3d/>
          </c:spPr>
          <c:invertIfNegative val="0"/>
          <c:cat>
            <c:strRef>
              <c:f>Sheet1!$E$107:$E$111</c:f>
              <c:strCache>
                <c:ptCount val="5"/>
                <c:pt idx="0">
                  <c:v>Strongly Agree</c:v>
                </c:pt>
                <c:pt idx="1">
                  <c:v>Agree</c:v>
                </c:pt>
                <c:pt idx="2">
                  <c:v>Unsure</c:v>
                </c:pt>
                <c:pt idx="3">
                  <c:v>Disagree</c:v>
                </c:pt>
                <c:pt idx="4">
                  <c:v>Strongly Disagree</c:v>
                </c:pt>
              </c:strCache>
            </c:strRef>
          </c:cat>
          <c:val>
            <c:numRef>
              <c:f>Sheet1!$F$107:$F$111</c:f>
              <c:numCache>
                <c:formatCode>0%</c:formatCode>
                <c:ptCount val="5"/>
                <c:pt idx="0">
                  <c:v>0.11764705882352941</c:v>
                </c:pt>
                <c:pt idx="1">
                  <c:v>5.8823529411764705E-2</c:v>
                </c:pt>
                <c:pt idx="2">
                  <c:v>0.3235294117647059</c:v>
                </c:pt>
                <c:pt idx="3">
                  <c:v>0.38235294117647056</c:v>
                </c:pt>
                <c:pt idx="4">
                  <c:v>0.11764705882352941</c:v>
                </c:pt>
              </c:numCache>
            </c:numRef>
          </c:val>
        </c:ser>
        <c:ser>
          <c:idx val="1"/>
          <c:order val="1"/>
          <c:tx>
            <c:strRef>
              <c:f>Sheet1!$G$106</c:f>
              <c:strCache>
                <c:ptCount val="1"/>
                <c:pt idx="0">
                  <c:v>Japanese</c:v>
                </c:pt>
              </c:strCache>
            </c:strRef>
          </c:tx>
          <c:spPr>
            <a:solidFill>
              <a:schemeClr val="accent2"/>
            </a:solidFill>
            <a:ln>
              <a:noFill/>
            </a:ln>
            <a:effectLst/>
            <a:sp3d/>
          </c:spPr>
          <c:invertIfNegative val="0"/>
          <c:cat>
            <c:strRef>
              <c:f>Sheet1!$E$107:$E$111</c:f>
              <c:strCache>
                <c:ptCount val="5"/>
                <c:pt idx="0">
                  <c:v>Strongly Agree</c:v>
                </c:pt>
                <c:pt idx="1">
                  <c:v>Agree</c:v>
                </c:pt>
                <c:pt idx="2">
                  <c:v>Unsure</c:v>
                </c:pt>
                <c:pt idx="3">
                  <c:v>Disagree</c:v>
                </c:pt>
                <c:pt idx="4">
                  <c:v>Strongly Disagree</c:v>
                </c:pt>
              </c:strCache>
            </c:strRef>
          </c:cat>
          <c:val>
            <c:numRef>
              <c:f>Sheet1!$G$107:$G$111</c:f>
              <c:numCache>
                <c:formatCode>0%</c:formatCode>
                <c:ptCount val="5"/>
                <c:pt idx="0">
                  <c:v>2.9411764705882353E-2</c:v>
                </c:pt>
                <c:pt idx="1">
                  <c:v>5.8823529411764705E-2</c:v>
                </c:pt>
                <c:pt idx="2">
                  <c:v>0.58823529411764708</c:v>
                </c:pt>
                <c:pt idx="3">
                  <c:v>0.23529411764705882</c:v>
                </c:pt>
                <c:pt idx="4">
                  <c:v>8.8235294117647065E-2</c:v>
                </c:pt>
              </c:numCache>
            </c:numRef>
          </c:val>
        </c:ser>
        <c:dLbls>
          <c:showLegendKey val="0"/>
          <c:showVal val="0"/>
          <c:showCatName val="0"/>
          <c:showSerName val="0"/>
          <c:showPercent val="0"/>
          <c:showBubbleSize val="0"/>
        </c:dLbls>
        <c:gapWidth val="150"/>
        <c:shape val="box"/>
        <c:axId val="411005984"/>
        <c:axId val="468622144"/>
        <c:axId val="0"/>
      </c:bar3DChart>
      <c:catAx>
        <c:axId val="4110059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68622144"/>
        <c:crosses val="autoZero"/>
        <c:auto val="1"/>
        <c:lblAlgn val="ctr"/>
        <c:lblOffset val="100"/>
        <c:noMultiLvlLbl val="0"/>
      </c:catAx>
      <c:valAx>
        <c:axId val="468622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00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12) We </a:t>
            </a:r>
            <a:r>
              <a:rPr lang="en-US" dirty="0"/>
              <a:t>should restart nuclear reactors that have been deactivated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Sheet1!$F$72</c:f>
              <c:strCache>
                <c:ptCount val="1"/>
                <c:pt idx="0">
                  <c:v>American</c:v>
                </c:pt>
              </c:strCache>
            </c:strRef>
          </c:tx>
          <c:spPr>
            <a:solidFill>
              <a:schemeClr val="accent1"/>
            </a:solidFill>
            <a:ln>
              <a:noFill/>
            </a:ln>
            <a:effectLst/>
            <a:sp3d/>
          </c:spPr>
          <c:invertIfNegative val="0"/>
          <c:cat>
            <c:strRef>
              <c:f>Sheet1!$E$73:$E$77</c:f>
              <c:strCache>
                <c:ptCount val="5"/>
                <c:pt idx="0">
                  <c:v>Strongly Agree</c:v>
                </c:pt>
                <c:pt idx="1">
                  <c:v>Agree</c:v>
                </c:pt>
                <c:pt idx="2">
                  <c:v>Unsure</c:v>
                </c:pt>
                <c:pt idx="3">
                  <c:v>Disagree</c:v>
                </c:pt>
                <c:pt idx="4">
                  <c:v>Strongly Disagree</c:v>
                </c:pt>
              </c:strCache>
            </c:strRef>
          </c:cat>
          <c:val>
            <c:numRef>
              <c:f>Sheet1!$F$73:$F$77</c:f>
              <c:numCache>
                <c:formatCode>0%</c:formatCode>
                <c:ptCount val="5"/>
                <c:pt idx="0">
                  <c:v>2.9411764705882353E-2</c:v>
                </c:pt>
                <c:pt idx="1">
                  <c:v>0.14705882352941177</c:v>
                </c:pt>
                <c:pt idx="2">
                  <c:v>0.17647058823529413</c:v>
                </c:pt>
                <c:pt idx="3">
                  <c:v>0.47058823529411764</c:v>
                </c:pt>
                <c:pt idx="4">
                  <c:v>0.17647058823529413</c:v>
                </c:pt>
              </c:numCache>
            </c:numRef>
          </c:val>
        </c:ser>
        <c:ser>
          <c:idx val="1"/>
          <c:order val="1"/>
          <c:tx>
            <c:strRef>
              <c:f>Sheet1!$G$72</c:f>
              <c:strCache>
                <c:ptCount val="1"/>
                <c:pt idx="0">
                  <c:v>Japanese</c:v>
                </c:pt>
              </c:strCache>
            </c:strRef>
          </c:tx>
          <c:spPr>
            <a:solidFill>
              <a:schemeClr val="accent2"/>
            </a:solidFill>
            <a:ln>
              <a:noFill/>
            </a:ln>
            <a:effectLst/>
            <a:sp3d/>
          </c:spPr>
          <c:invertIfNegative val="0"/>
          <c:cat>
            <c:strRef>
              <c:f>Sheet1!$E$73:$E$77</c:f>
              <c:strCache>
                <c:ptCount val="5"/>
                <c:pt idx="0">
                  <c:v>Strongly Agree</c:v>
                </c:pt>
                <c:pt idx="1">
                  <c:v>Agree</c:v>
                </c:pt>
                <c:pt idx="2">
                  <c:v>Unsure</c:v>
                </c:pt>
                <c:pt idx="3">
                  <c:v>Disagree</c:v>
                </c:pt>
                <c:pt idx="4">
                  <c:v>Strongly Disagree</c:v>
                </c:pt>
              </c:strCache>
            </c:strRef>
          </c:cat>
          <c:val>
            <c:numRef>
              <c:f>Sheet1!$G$73:$G$77</c:f>
              <c:numCache>
                <c:formatCode>0%</c:formatCode>
                <c:ptCount val="5"/>
                <c:pt idx="0">
                  <c:v>2.9411764705882353E-2</c:v>
                </c:pt>
                <c:pt idx="1">
                  <c:v>0.26470588235294118</c:v>
                </c:pt>
                <c:pt idx="2">
                  <c:v>0.14705882352941177</c:v>
                </c:pt>
                <c:pt idx="3">
                  <c:v>0.26470588235294118</c:v>
                </c:pt>
                <c:pt idx="4">
                  <c:v>0.29411764705882354</c:v>
                </c:pt>
              </c:numCache>
            </c:numRef>
          </c:val>
        </c:ser>
        <c:dLbls>
          <c:showLegendKey val="0"/>
          <c:showVal val="0"/>
          <c:showCatName val="0"/>
          <c:showSerName val="0"/>
          <c:showPercent val="0"/>
          <c:showBubbleSize val="0"/>
        </c:dLbls>
        <c:gapWidth val="150"/>
        <c:shape val="box"/>
        <c:axId val="468620968"/>
        <c:axId val="468621752"/>
        <c:axId val="0"/>
      </c:bar3DChart>
      <c:catAx>
        <c:axId val="468620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68621752"/>
        <c:crosses val="autoZero"/>
        <c:auto val="1"/>
        <c:lblAlgn val="ctr"/>
        <c:lblOffset val="100"/>
        <c:noMultiLvlLbl val="0"/>
      </c:catAx>
      <c:valAx>
        <c:axId val="468621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68620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13) Renewable </a:t>
            </a:r>
            <a:r>
              <a:rPr lang="en-US" dirty="0"/>
              <a:t>sources should take priority over nuclear energy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Sheet1!$F$80</c:f>
              <c:strCache>
                <c:ptCount val="1"/>
                <c:pt idx="0">
                  <c:v>American</c:v>
                </c:pt>
              </c:strCache>
            </c:strRef>
          </c:tx>
          <c:spPr>
            <a:solidFill>
              <a:schemeClr val="accent1"/>
            </a:solidFill>
            <a:ln>
              <a:noFill/>
            </a:ln>
            <a:effectLst/>
            <a:sp3d/>
          </c:spPr>
          <c:invertIfNegative val="0"/>
          <c:cat>
            <c:strRef>
              <c:f>Sheet1!$E$81:$E$85</c:f>
              <c:strCache>
                <c:ptCount val="5"/>
                <c:pt idx="0">
                  <c:v>Strongly Agree</c:v>
                </c:pt>
                <c:pt idx="1">
                  <c:v>Agree</c:v>
                </c:pt>
                <c:pt idx="2">
                  <c:v>Unsure</c:v>
                </c:pt>
                <c:pt idx="3">
                  <c:v>Disagree</c:v>
                </c:pt>
                <c:pt idx="4">
                  <c:v>Strongly Disagree</c:v>
                </c:pt>
              </c:strCache>
            </c:strRef>
          </c:cat>
          <c:val>
            <c:numRef>
              <c:f>Sheet1!$F$81:$F$85</c:f>
              <c:numCache>
                <c:formatCode>0%</c:formatCode>
                <c:ptCount val="5"/>
                <c:pt idx="0">
                  <c:v>0.41176470588235292</c:v>
                </c:pt>
                <c:pt idx="1">
                  <c:v>0.35294117647058826</c:v>
                </c:pt>
                <c:pt idx="2">
                  <c:v>0.11764705882352941</c:v>
                </c:pt>
                <c:pt idx="3">
                  <c:v>5.8823529411764705E-2</c:v>
                </c:pt>
                <c:pt idx="4">
                  <c:v>5.8823529411764705E-2</c:v>
                </c:pt>
              </c:numCache>
            </c:numRef>
          </c:val>
        </c:ser>
        <c:ser>
          <c:idx val="1"/>
          <c:order val="1"/>
          <c:tx>
            <c:strRef>
              <c:f>Sheet1!$G$80</c:f>
              <c:strCache>
                <c:ptCount val="1"/>
                <c:pt idx="0">
                  <c:v>Japanese</c:v>
                </c:pt>
              </c:strCache>
            </c:strRef>
          </c:tx>
          <c:spPr>
            <a:solidFill>
              <a:schemeClr val="accent2"/>
            </a:solidFill>
            <a:ln>
              <a:noFill/>
            </a:ln>
            <a:effectLst/>
            <a:sp3d/>
          </c:spPr>
          <c:invertIfNegative val="0"/>
          <c:cat>
            <c:strRef>
              <c:f>Sheet1!$E$81:$E$85</c:f>
              <c:strCache>
                <c:ptCount val="5"/>
                <c:pt idx="0">
                  <c:v>Strongly Agree</c:v>
                </c:pt>
                <c:pt idx="1">
                  <c:v>Agree</c:v>
                </c:pt>
                <c:pt idx="2">
                  <c:v>Unsure</c:v>
                </c:pt>
                <c:pt idx="3">
                  <c:v>Disagree</c:v>
                </c:pt>
                <c:pt idx="4">
                  <c:v>Strongly Disagree</c:v>
                </c:pt>
              </c:strCache>
            </c:strRef>
          </c:cat>
          <c:val>
            <c:numRef>
              <c:f>Sheet1!$G$81:$G$85</c:f>
              <c:numCache>
                <c:formatCode>0%</c:formatCode>
                <c:ptCount val="5"/>
                <c:pt idx="0">
                  <c:v>0.5</c:v>
                </c:pt>
                <c:pt idx="1">
                  <c:v>0.29411764705882354</c:v>
                </c:pt>
                <c:pt idx="2">
                  <c:v>5.8823529411764705E-2</c:v>
                </c:pt>
                <c:pt idx="3">
                  <c:v>2.9411764705882353E-2</c:v>
                </c:pt>
                <c:pt idx="4">
                  <c:v>0.11764705882352941</c:v>
                </c:pt>
              </c:numCache>
            </c:numRef>
          </c:val>
        </c:ser>
        <c:dLbls>
          <c:showLegendKey val="0"/>
          <c:showVal val="0"/>
          <c:showCatName val="0"/>
          <c:showSerName val="0"/>
          <c:showPercent val="0"/>
          <c:showBubbleSize val="0"/>
        </c:dLbls>
        <c:gapWidth val="150"/>
        <c:shape val="box"/>
        <c:axId val="468620576"/>
        <c:axId val="468621360"/>
        <c:axId val="407757736"/>
      </c:bar3DChart>
      <c:catAx>
        <c:axId val="46862057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68621360"/>
        <c:crosses val="autoZero"/>
        <c:auto val="1"/>
        <c:lblAlgn val="ctr"/>
        <c:lblOffset val="100"/>
        <c:noMultiLvlLbl val="0"/>
      </c:catAx>
      <c:valAx>
        <c:axId val="468621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68620576"/>
        <c:crosses val="autoZero"/>
        <c:crossBetween val="between"/>
      </c:valAx>
      <c:serAx>
        <c:axId val="407757736"/>
        <c:scaling>
          <c:orientation val="minMax"/>
        </c:scaling>
        <c:delete val="1"/>
        <c:axPos val="b"/>
        <c:majorTickMark val="out"/>
        <c:minorTickMark val="none"/>
        <c:tickLblPos val="nextTo"/>
        <c:crossAx val="4686213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14) Other </a:t>
            </a:r>
            <a:r>
              <a:rPr lang="en-US" dirty="0"/>
              <a:t>renewable sources have more potential than nuclear energy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Sheet1!$F$146</c:f>
              <c:strCache>
                <c:ptCount val="1"/>
                <c:pt idx="0">
                  <c:v>American</c:v>
                </c:pt>
              </c:strCache>
            </c:strRef>
          </c:tx>
          <c:spPr>
            <a:solidFill>
              <a:schemeClr val="accent1"/>
            </a:solidFill>
            <a:ln>
              <a:noFill/>
            </a:ln>
            <a:effectLst/>
            <a:sp3d/>
          </c:spPr>
          <c:invertIfNegative val="0"/>
          <c:cat>
            <c:strRef>
              <c:f>Sheet1!$E$147:$E$151</c:f>
              <c:strCache>
                <c:ptCount val="5"/>
                <c:pt idx="0">
                  <c:v>Strongly Agree</c:v>
                </c:pt>
                <c:pt idx="1">
                  <c:v>Agree</c:v>
                </c:pt>
                <c:pt idx="2">
                  <c:v>Unsure</c:v>
                </c:pt>
                <c:pt idx="3">
                  <c:v>Disagree</c:v>
                </c:pt>
                <c:pt idx="4">
                  <c:v>Strongly Disagree</c:v>
                </c:pt>
              </c:strCache>
            </c:strRef>
          </c:cat>
          <c:val>
            <c:numRef>
              <c:f>Sheet1!$F$147:$F$151</c:f>
              <c:numCache>
                <c:formatCode>0%</c:formatCode>
                <c:ptCount val="5"/>
                <c:pt idx="0">
                  <c:v>0.20588235294117646</c:v>
                </c:pt>
                <c:pt idx="1">
                  <c:v>0.23529411764705882</c:v>
                </c:pt>
                <c:pt idx="2">
                  <c:v>0.29411764705882354</c:v>
                </c:pt>
                <c:pt idx="3">
                  <c:v>0.14705882352941177</c:v>
                </c:pt>
                <c:pt idx="4">
                  <c:v>0.11764705882352941</c:v>
                </c:pt>
              </c:numCache>
            </c:numRef>
          </c:val>
        </c:ser>
        <c:ser>
          <c:idx val="1"/>
          <c:order val="1"/>
          <c:tx>
            <c:strRef>
              <c:f>Sheet1!$G$146</c:f>
              <c:strCache>
                <c:ptCount val="1"/>
                <c:pt idx="0">
                  <c:v>Japanese</c:v>
                </c:pt>
              </c:strCache>
            </c:strRef>
          </c:tx>
          <c:spPr>
            <a:solidFill>
              <a:schemeClr val="accent2"/>
            </a:solidFill>
            <a:ln>
              <a:noFill/>
            </a:ln>
            <a:effectLst/>
            <a:sp3d/>
          </c:spPr>
          <c:invertIfNegative val="0"/>
          <c:cat>
            <c:strRef>
              <c:f>Sheet1!$E$147:$E$151</c:f>
              <c:strCache>
                <c:ptCount val="5"/>
                <c:pt idx="0">
                  <c:v>Strongly Agree</c:v>
                </c:pt>
                <c:pt idx="1">
                  <c:v>Agree</c:v>
                </c:pt>
                <c:pt idx="2">
                  <c:v>Unsure</c:v>
                </c:pt>
                <c:pt idx="3">
                  <c:v>Disagree</c:v>
                </c:pt>
                <c:pt idx="4">
                  <c:v>Strongly Disagree</c:v>
                </c:pt>
              </c:strCache>
            </c:strRef>
          </c:cat>
          <c:val>
            <c:numRef>
              <c:f>Sheet1!$G$147:$G$151</c:f>
              <c:numCache>
                <c:formatCode>0%</c:formatCode>
                <c:ptCount val="5"/>
                <c:pt idx="0">
                  <c:v>0.41176470588235292</c:v>
                </c:pt>
                <c:pt idx="1">
                  <c:v>0.26470588235294118</c:v>
                </c:pt>
                <c:pt idx="2">
                  <c:v>0.14705882352941177</c:v>
                </c:pt>
                <c:pt idx="3">
                  <c:v>2.9411764705882353E-2</c:v>
                </c:pt>
                <c:pt idx="4">
                  <c:v>0.14705882352941177</c:v>
                </c:pt>
              </c:numCache>
            </c:numRef>
          </c:val>
        </c:ser>
        <c:dLbls>
          <c:showLegendKey val="0"/>
          <c:showVal val="0"/>
          <c:showCatName val="0"/>
          <c:showSerName val="0"/>
          <c:showPercent val="0"/>
          <c:showBubbleSize val="0"/>
        </c:dLbls>
        <c:gapWidth val="150"/>
        <c:shape val="box"/>
        <c:axId val="468622536"/>
        <c:axId val="407761320"/>
        <c:axId val="407759008"/>
      </c:bar3DChart>
      <c:catAx>
        <c:axId val="468622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7761320"/>
        <c:crosses val="autoZero"/>
        <c:auto val="1"/>
        <c:lblAlgn val="ctr"/>
        <c:lblOffset val="100"/>
        <c:noMultiLvlLbl val="0"/>
      </c:catAx>
      <c:valAx>
        <c:axId val="407761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68622536"/>
        <c:crosses val="autoZero"/>
        <c:crossBetween val="between"/>
      </c:valAx>
      <c:serAx>
        <c:axId val="407759008"/>
        <c:scaling>
          <c:orientation val="minMax"/>
        </c:scaling>
        <c:delete val="1"/>
        <c:axPos val="b"/>
        <c:majorTickMark val="none"/>
        <c:minorTickMark val="none"/>
        <c:tickLblPos val="nextTo"/>
        <c:crossAx val="40776132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15) Which </a:t>
            </a:r>
            <a:r>
              <a:rPr lang="en-US" dirty="0"/>
              <a:t>will be your country's main source for electricity 10 years from now?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Sheet1!$F$88</c:f>
              <c:strCache>
                <c:ptCount val="1"/>
                <c:pt idx="0">
                  <c:v>American</c:v>
                </c:pt>
              </c:strCache>
            </c:strRef>
          </c:tx>
          <c:spPr>
            <a:solidFill>
              <a:schemeClr val="accent1"/>
            </a:solidFill>
            <a:ln>
              <a:noFill/>
            </a:ln>
            <a:effectLst/>
            <a:sp3d/>
          </c:spPr>
          <c:invertIfNegative val="0"/>
          <c:cat>
            <c:strRef>
              <c:f>Sheet1!$E$89:$E$94</c:f>
              <c:strCache>
                <c:ptCount val="6"/>
                <c:pt idx="0">
                  <c:v>Natural Gas</c:v>
                </c:pt>
                <c:pt idx="1">
                  <c:v>Solar</c:v>
                </c:pt>
                <c:pt idx="2">
                  <c:v>Nuclear</c:v>
                </c:pt>
                <c:pt idx="3">
                  <c:v>Hydro</c:v>
                </c:pt>
                <c:pt idx="4">
                  <c:v>Coal</c:v>
                </c:pt>
                <c:pt idx="5">
                  <c:v>Wind</c:v>
                </c:pt>
              </c:strCache>
            </c:strRef>
          </c:cat>
          <c:val>
            <c:numRef>
              <c:f>Sheet1!$F$89:$F$94</c:f>
              <c:numCache>
                <c:formatCode>0%</c:formatCode>
                <c:ptCount val="6"/>
                <c:pt idx="0">
                  <c:v>0.23529411764705882</c:v>
                </c:pt>
                <c:pt idx="1">
                  <c:v>0.44117647058823528</c:v>
                </c:pt>
                <c:pt idx="2">
                  <c:v>0.14705882352941177</c:v>
                </c:pt>
                <c:pt idx="3">
                  <c:v>0.11764705882352941</c:v>
                </c:pt>
                <c:pt idx="4">
                  <c:v>0</c:v>
                </c:pt>
                <c:pt idx="5">
                  <c:v>5.8823529411764705E-2</c:v>
                </c:pt>
              </c:numCache>
            </c:numRef>
          </c:val>
        </c:ser>
        <c:ser>
          <c:idx val="1"/>
          <c:order val="1"/>
          <c:tx>
            <c:strRef>
              <c:f>Sheet1!$G$88</c:f>
              <c:strCache>
                <c:ptCount val="1"/>
                <c:pt idx="0">
                  <c:v>Japanese</c:v>
                </c:pt>
              </c:strCache>
            </c:strRef>
          </c:tx>
          <c:spPr>
            <a:solidFill>
              <a:schemeClr val="accent2"/>
            </a:solidFill>
            <a:ln>
              <a:noFill/>
            </a:ln>
            <a:effectLst/>
            <a:sp3d/>
          </c:spPr>
          <c:invertIfNegative val="0"/>
          <c:cat>
            <c:strRef>
              <c:f>Sheet1!$E$89:$E$94</c:f>
              <c:strCache>
                <c:ptCount val="6"/>
                <c:pt idx="0">
                  <c:v>Natural Gas</c:v>
                </c:pt>
                <c:pt idx="1">
                  <c:v>Solar</c:v>
                </c:pt>
                <c:pt idx="2">
                  <c:v>Nuclear</c:v>
                </c:pt>
                <c:pt idx="3">
                  <c:v>Hydro</c:v>
                </c:pt>
                <c:pt idx="4">
                  <c:v>Coal</c:v>
                </c:pt>
                <c:pt idx="5">
                  <c:v>Wind</c:v>
                </c:pt>
              </c:strCache>
            </c:strRef>
          </c:cat>
          <c:val>
            <c:numRef>
              <c:f>Sheet1!$G$89:$G$94</c:f>
              <c:numCache>
                <c:formatCode>0%</c:formatCode>
                <c:ptCount val="6"/>
                <c:pt idx="0">
                  <c:v>0.20588235294117646</c:v>
                </c:pt>
                <c:pt idx="1">
                  <c:v>0.35294117647058826</c:v>
                </c:pt>
                <c:pt idx="2">
                  <c:v>0.20588235294117646</c:v>
                </c:pt>
                <c:pt idx="3">
                  <c:v>0.11764705882352941</c:v>
                </c:pt>
                <c:pt idx="4">
                  <c:v>0.11764705882352941</c:v>
                </c:pt>
                <c:pt idx="5">
                  <c:v>0</c:v>
                </c:pt>
              </c:numCache>
            </c:numRef>
          </c:val>
        </c:ser>
        <c:dLbls>
          <c:showLegendKey val="0"/>
          <c:showVal val="0"/>
          <c:showCatName val="0"/>
          <c:showSerName val="0"/>
          <c:showPercent val="0"/>
          <c:showBubbleSize val="0"/>
        </c:dLbls>
        <c:gapWidth val="150"/>
        <c:shape val="box"/>
        <c:axId val="407760144"/>
        <c:axId val="407760536"/>
        <c:axId val="407756888"/>
      </c:bar3DChart>
      <c:catAx>
        <c:axId val="407760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7760536"/>
        <c:crosses val="autoZero"/>
        <c:auto val="1"/>
        <c:lblAlgn val="ctr"/>
        <c:lblOffset val="100"/>
        <c:noMultiLvlLbl val="0"/>
      </c:catAx>
      <c:valAx>
        <c:axId val="407760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7760144"/>
        <c:crosses val="autoZero"/>
        <c:crossBetween val="between"/>
      </c:valAx>
      <c:serAx>
        <c:axId val="407756888"/>
        <c:scaling>
          <c:orientation val="minMax"/>
        </c:scaling>
        <c:delete val="1"/>
        <c:axPos val="b"/>
        <c:majorTickMark val="none"/>
        <c:minorTickMark val="none"/>
        <c:tickLblPos val="nextTo"/>
        <c:crossAx val="407760536"/>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2) Nuclear </a:t>
            </a:r>
            <a:r>
              <a:rPr lang="en-US" dirty="0"/>
              <a:t>power plants are often associated with giant cooling towers. What do these towers emit?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Sheet1!$F$1</c:f>
              <c:strCache>
                <c:ptCount val="1"/>
                <c:pt idx="0">
                  <c:v>American</c:v>
                </c:pt>
              </c:strCache>
            </c:strRef>
          </c:tx>
          <c:spPr>
            <a:solidFill>
              <a:schemeClr val="accent1"/>
            </a:solidFill>
            <a:ln>
              <a:noFill/>
            </a:ln>
            <a:effectLst/>
            <a:sp3d/>
          </c:spPr>
          <c:invertIfNegative val="0"/>
          <c:cat>
            <c:strRef>
              <c:f>Sheet1!$E$2:$E$6</c:f>
              <c:strCache>
                <c:ptCount val="5"/>
                <c:pt idx="0">
                  <c:v>Smoke</c:v>
                </c:pt>
                <c:pt idx="1">
                  <c:v>Water Vapor</c:v>
                </c:pt>
                <c:pt idx="2">
                  <c:v>Carbon Dioxide</c:v>
                </c:pt>
                <c:pt idx="3">
                  <c:v>Radiation</c:v>
                </c:pt>
                <c:pt idx="4">
                  <c:v>Don't Know</c:v>
                </c:pt>
              </c:strCache>
            </c:strRef>
          </c:cat>
          <c:val>
            <c:numRef>
              <c:f>Sheet1!$F$2:$F$6</c:f>
              <c:numCache>
                <c:formatCode>0%</c:formatCode>
                <c:ptCount val="5"/>
                <c:pt idx="0">
                  <c:v>5.8823529411764705E-2</c:v>
                </c:pt>
                <c:pt idx="1">
                  <c:v>0.67647058823529416</c:v>
                </c:pt>
                <c:pt idx="2">
                  <c:v>8.8235294117647065E-2</c:v>
                </c:pt>
                <c:pt idx="3">
                  <c:v>8.8235294117647065E-2</c:v>
                </c:pt>
                <c:pt idx="4">
                  <c:v>8.8235294117647065E-2</c:v>
                </c:pt>
              </c:numCache>
            </c:numRef>
          </c:val>
        </c:ser>
        <c:ser>
          <c:idx val="1"/>
          <c:order val="1"/>
          <c:tx>
            <c:strRef>
              <c:f>Sheet1!$G$1</c:f>
              <c:strCache>
                <c:ptCount val="1"/>
                <c:pt idx="0">
                  <c:v>Japanese</c:v>
                </c:pt>
              </c:strCache>
            </c:strRef>
          </c:tx>
          <c:spPr>
            <a:solidFill>
              <a:schemeClr val="accent2"/>
            </a:solidFill>
            <a:ln>
              <a:noFill/>
            </a:ln>
            <a:effectLst/>
            <a:sp3d/>
          </c:spPr>
          <c:invertIfNegative val="0"/>
          <c:cat>
            <c:strRef>
              <c:f>Sheet1!$E$2:$E$6</c:f>
              <c:strCache>
                <c:ptCount val="5"/>
                <c:pt idx="0">
                  <c:v>Smoke</c:v>
                </c:pt>
                <c:pt idx="1">
                  <c:v>Water Vapor</c:v>
                </c:pt>
                <c:pt idx="2">
                  <c:v>Carbon Dioxide</c:v>
                </c:pt>
                <c:pt idx="3">
                  <c:v>Radiation</c:v>
                </c:pt>
                <c:pt idx="4">
                  <c:v>Don't Know</c:v>
                </c:pt>
              </c:strCache>
            </c:strRef>
          </c:cat>
          <c:val>
            <c:numRef>
              <c:f>Sheet1!$G$2:$G$6</c:f>
              <c:numCache>
                <c:formatCode>0%</c:formatCode>
                <c:ptCount val="5"/>
                <c:pt idx="0">
                  <c:v>5.8823529411764705E-2</c:v>
                </c:pt>
                <c:pt idx="1">
                  <c:v>0.44117647058823528</c:v>
                </c:pt>
                <c:pt idx="2">
                  <c:v>5.8823529411764705E-2</c:v>
                </c:pt>
                <c:pt idx="3">
                  <c:v>0.41176470588235292</c:v>
                </c:pt>
                <c:pt idx="4">
                  <c:v>2.9411764705882353E-2</c:v>
                </c:pt>
              </c:numCache>
            </c:numRef>
          </c:val>
        </c:ser>
        <c:dLbls>
          <c:showLegendKey val="0"/>
          <c:showVal val="0"/>
          <c:showCatName val="0"/>
          <c:showSerName val="0"/>
          <c:showPercent val="0"/>
          <c:showBubbleSize val="0"/>
        </c:dLbls>
        <c:gapWidth val="150"/>
        <c:shape val="box"/>
        <c:axId val="411326800"/>
        <c:axId val="437521672"/>
        <c:axId val="0"/>
      </c:bar3DChart>
      <c:catAx>
        <c:axId val="411326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37521672"/>
        <c:crosses val="autoZero"/>
        <c:auto val="1"/>
        <c:lblAlgn val="ctr"/>
        <c:lblOffset val="100"/>
        <c:noMultiLvlLbl val="0"/>
      </c:catAx>
      <c:valAx>
        <c:axId val="437521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32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3) A </a:t>
            </a:r>
            <a:r>
              <a:rPr lang="en-US" dirty="0"/>
              <a:t>nuclear reactor can explode like a nuclear weapon if...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Sheet1!$F$9</c:f>
              <c:strCache>
                <c:ptCount val="1"/>
                <c:pt idx="0">
                  <c:v>American</c:v>
                </c:pt>
              </c:strCache>
            </c:strRef>
          </c:tx>
          <c:spPr>
            <a:solidFill>
              <a:schemeClr val="accent1"/>
            </a:solidFill>
            <a:ln>
              <a:noFill/>
            </a:ln>
            <a:effectLst/>
            <a:sp3d/>
          </c:spPr>
          <c:invertIfNegative val="0"/>
          <c:cat>
            <c:strRef>
              <c:f>Sheet1!$E$10:$E$14</c:f>
              <c:strCache>
                <c:ptCount val="5"/>
                <c:pt idx="0">
                  <c:v>Don't Know</c:v>
                </c:pt>
                <c:pt idx="1">
                  <c:v>Nuclear fuel becomes unstable</c:v>
                </c:pt>
                <c:pt idx="2">
                  <c:v>It is impossible for a reactor to explode like a nuclear weapon</c:v>
                </c:pt>
                <c:pt idx="3">
                  <c:v>Too much nuclear fuel is used at once</c:v>
                </c:pt>
                <c:pt idx="4">
                  <c:v>A meltdown occurs</c:v>
                </c:pt>
              </c:strCache>
            </c:strRef>
          </c:cat>
          <c:val>
            <c:numRef>
              <c:f>Sheet1!$F$10:$F$14</c:f>
              <c:numCache>
                <c:formatCode>0%</c:formatCode>
                <c:ptCount val="5"/>
                <c:pt idx="0">
                  <c:v>0.11764705882352941</c:v>
                </c:pt>
                <c:pt idx="1">
                  <c:v>8.8235294117647065E-2</c:v>
                </c:pt>
                <c:pt idx="2">
                  <c:v>0.47058823529411764</c:v>
                </c:pt>
                <c:pt idx="3">
                  <c:v>0</c:v>
                </c:pt>
                <c:pt idx="4">
                  <c:v>0.3235294117647059</c:v>
                </c:pt>
              </c:numCache>
            </c:numRef>
          </c:val>
        </c:ser>
        <c:ser>
          <c:idx val="1"/>
          <c:order val="1"/>
          <c:tx>
            <c:strRef>
              <c:f>Sheet1!$G$9</c:f>
              <c:strCache>
                <c:ptCount val="1"/>
                <c:pt idx="0">
                  <c:v>Japanese</c:v>
                </c:pt>
              </c:strCache>
            </c:strRef>
          </c:tx>
          <c:spPr>
            <a:solidFill>
              <a:schemeClr val="accent2"/>
            </a:solidFill>
            <a:ln>
              <a:noFill/>
            </a:ln>
            <a:effectLst/>
            <a:sp3d/>
          </c:spPr>
          <c:invertIfNegative val="0"/>
          <c:cat>
            <c:strRef>
              <c:f>Sheet1!$E$10:$E$14</c:f>
              <c:strCache>
                <c:ptCount val="5"/>
                <c:pt idx="0">
                  <c:v>Don't Know</c:v>
                </c:pt>
                <c:pt idx="1">
                  <c:v>Nuclear fuel becomes unstable</c:v>
                </c:pt>
                <c:pt idx="2">
                  <c:v>It is impossible for a reactor to explode like a nuclear weapon</c:v>
                </c:pt>
                <c:pt idx="3">
                  <c:v>Too much nuclear fuel is used at once</c:v>
                </c:pt>
                <c:pt idx="4">
                  <c:v>A meltdown occurs</c:v>
                </c:pt>
              </c:strCache>
            </c:strRef>
          </c:cat>
          <c:val>
            <c:numRef>
              <c:f>Sheet1!$G$10:$G$14</c:f>
              <c:numCache>
                <c:formatCode>0%</c:formatCode>
                <c:ptCount val="5"/>
                <c:pt idx="0">
                  <c:v>0.26470588235294118</c:v>
                </c:pt>
                <c:pt idx="1">
                  <c:v>5.8823529411764705E-2</c:v>
                </c:pt>
                <c:pt idx="2">
                  <c:v>8.8235294117647065E-2</c:v>
                </c:pt>
                <c:pt idx="3">
                  <c:v>0.20588235294117646</c:v>
                </c:pt>
                <c:pt idx="4">
                  <c:v>0.38235294117647056</c:v>
                </c:pt>
              </c:numCache>
            </c:numRef>
          </c:val>
        </c:ser>
        <c:dLbls>
          <c:showLegendKey val="0"/>
          <c:showVal val="0"/>
          <c:showCatName val="0"/>
          <c:showSerName val="0"/>
          <c:showPercent val="0"/>
          <c:showBubbleSize val="0"/>
        </c:dLbls>
        <c:gapWidth val="150"/>
        <c:shape val="box"/>
        <c:axId val="437523240"/>
        <c:axId val="437523632"/>
        <c:axId val="0"/>
      </c:bar3DChart>
      <c:catAx>
        <c:axId val="437523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37523632"/>
        <c:crosses val="autoZero"/>
        <c:auto val="1"/>
        <c:lblAlgn val="ctr"/>
        <c:lblOffset val="100"/>
        <c:noMultiLvlLbl val="0"/>
      </c:catAx>
      <c:valAx>
        <c:axId val="43752363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37523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4) How many nuclear reactors</a:t>
            </a:r>
            <a:r>
              <a:rPr lang="en-US" baseline="0" dirty="0" smtClean="0"/>
              <a:t> are currently operating in the United States?</a:t>
            </a:r>
            <a:endParaRPr lang="en-US"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Sheet1!$E$131</c:f>
              <c:strCache>
                <c:ptCount val="1"/>
                <c:pt idx="0">
                  <c:v>American</c:v>
                </c:pt>
              </c:strCache>
            </c:strRef>
          </c:tx>
          <c:spPr>
            <a:solidFill>
              <a:schemeClr val="accent2"/>
            </a:solidFill>
            <a:ln>
              <a:noFill/>
            </a:ln>
            <a:effectLst/>
            <a:sp3d/>
          </c:spPr>
          <c:invertIfNegative val="0"/>
          <c:cat>
            <c:strRef>
              <c:f>Sheet1!$D$132:$D$136</c:f>
              <c:strCache>
                <c:ptCount val="5"/>
                <c:pt idx="0">
                  <c:v>About 50</c:v>
                </c:pt>
                <c:pt idx="1">
                  <c:v>About 80</c:v>
                </c:pt>
                <c:pt idx="2">
                  <c:v>About 100</c:v>
                </c:pt>
                <c:pt idx="3">
                  <c:v>About 150</c:v>
                </c:pt>
                <c:pt idx="4">
                  <c:v>Don't Know</c:v>
                </c:pt>
              </c:strCache>
            </c:strRef>
          </c:cat>
          <c:val>
            <c:numRef>
              <c:f>Sheet1!$E$132:$E$136</c:f>
              <c:numCache>
                <c:formatCode>0%</c:formatCode>
                <c:ptCount val="5"/>
                <c:pt idx="0">
                  <c:v>0.17647058823529413</c:v>
                </c:pt>
                <c:pt idx="1">
                  <c:v>2.9411764705882353E-2</c:v>
                </c:pt>
                <c:pt idx="2">
                  <c:v>8.8235294117647065E-2</c:v>
                </c:pt>
                <c:pt idx="3">
                  <c:v>0.14705882352941177</c:v>
                </c:pt>
                <c:pt idx="4">
                  <c:v>0.55882352941176472</c:v>
                </c:pt>
              </c:numCache>
            </c:numRef>
          </c:val>
        </c:ser>
        <c:dLbls>
          <c:showLegendKey val="0"/>
          <c:showVal val="0"/>
          <c:showCatName val="0"/>
          <c:showSerName val="0"/>
          <c:showPercent val="0"/>
          <c:showBubbleSize val="0"/>
        </c:dLbls>
        <c:gapWidth val="150"/>
        <c:shape val="box"/>
        <c:axId val="404945920"/>
        <c:axId val="404946312"/>
        <c:axId val="0"/>
      </c:bar3DChart>
      <c:catAx>
        <c:axId val="404945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4946312"/>
        <c:crosses val="autoZero"/>
        <c:auto val="1"/>
        <c:lblAlgn val="ctr"/>
        <c:lblOffset val="100"/>
        <c:noMultiLvlLbl val="0"/>
      </c:catAx>
      <c:valAx>
        <c:axId val="404946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4945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5) What </a:t>
            </a:r>
            <a:r>
              <a:rPr lang="en-US" dirty="0"/>
              <a:t>is the composition of most high-level nuclear waste?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Sheet1!$F$17</c:f>
              <c:strCache>
                <c:ptCount val="1"/>
                <c:pt idx="0">
                  <c:v>American</c:v>
                </c:pt>
              </c:strCache>
            </c:strRef>
          </c:tx>
          <c:spPr>
            <a:solidFill>
              <a:schemeClr val="accent1"/>
            </a:solidFill>
            <a:ln>
              <a:noFill/>
            </a:ln>
            <a:effectLst/>
            <a:sp3d/>
          </c:spPr>
          <c:invertIfNegative val="0"/>
          <c:cat>
            <c:strRef>
              <c:f>Sheet1!$E$18:$E$22</c:f>
              <c:strCache>
                <c:ptCount val="5"/>
                <c:pt idx="0">
                  <c:v>Metal</c:v>
                </c:pt>
                <c:pt idx="1">
                  <c:v>Glass</c:v>
                </c:pt>
                <c:pt idx="2">
                  <c:v>Liquid</c:v>
                </c:pt>
                <c:pt idx="3">
                  <c:v>Plasma</c:v>
                </c:pt>
                <c:pt idx="4">
                  <c:v>Don't Know</c:v>
                </c:pt>
              </c:strCache>
            </c:strRef>
          </c:cat>
          <c:val>
            <c:numRef>
              <c:f>Sheet1!$F$18:$F$22</c:f>
              <c:numCache>
                <c:formatCode>0%</c:formatCode>
                <c:ptCount val="5"/>
                <c:pt idx="0">
                  <c:v>2.9411764705882353E-2</c:v>
                </c:pt>
                <c:pt idx="1">
                  <c:v>0</c:v>
                </c:pt>
                <c:pt idx="2">
                  <c:v>0.17647058823529413</c:v>
                </c:pt>
                <c:pt idx="3">
                  <c:v>0.3235294117647059</c:v>
                </c:pt>
                <c:pt idx="4">
                  <c:v>0.47058823529411764</c:v>
                </c:pt>
              </c:numCache>
            </c:numRef>
          </c:val>
        </c:ser>
        <c:ser>
          <c:idx val="1"/>
          <c:order val="1"/>
          <c:tx>
            <c:strRef>
              <c:f>Sheet1!$G$17</c:f>
              <c:strCache>
                <c:ptCount val="1"/>
                <c:pt idx="0">
                  <c:v>Japanese</c:v>
                </c:pt>
              </c:strCache>
            </c:strRef>
          </c:tx>
          <c:spPr>
            <a:solidFill>
              <a:schemeClr val="accent2"/>
            </a:solidFill>
            <a:ln>
              <a:noFill/>
            </a:ln>
            <a:effectLst/>
            <a:sp3d/>
          </c:spPr>
          <c:invertIfNegative val="0"/>
          <c:cat>
            <c:strRef>
              <c:f>Sheet1!$E$18:$E$22</c:f>
              <c:strCache>
                <c:ptCount val="5"/>
                <c:pt idx="0">
                  <c:v>Metal</c:v>
                </c:pt>
                <c:pt idx="1">
                  <c:v>Glass</c:v>
                </c:pt>
                <c:pt idx="2">
                  <c:v>Liquid</c:v>
                </c:pt>
                <c:pt idx="3">
                  <c:v>Plasma</c:v>
                </c:pt>
                <c:pt idx="4">
                  <c:v>Don't Know</c:v>
                </c:pt>
              </c:strCache>
            </c:strRef>
          </c:cat>
          <c:val>
            <c:numRef>
              <c:f>Sheet1!$G$18:$G$22</c:f>
              <c:numCache>
                <c:formatCode>0%</c:formatCode>
                <c:ptCount val="5"/>
                <c:pt idx="0">
                  <c:v>0.14705882352941177</c:v>
                </c:pt>
                <c:pt idx="1">
                  <c:v>2.9411764705882353E-2</c:v>
                </c:pt>
                <c:pt idx="2">
                  <c:v>0.29411764705882354</c:v>
                </c:pt>
                <c:pt idx="3">
                  <c:v>0.20588235294117646</c:v>
                </c:pt>
                <c:pt idx="4">
                  <c:v>0.3235294117647059</c:v>
                </c:pt>
              </c:numCache>
            </c:numRef>
          </c:val>
        </c:ser>
        <c:dLbls>
          <c:showLegendKey val="0"/>
          <c:showVal val="0"/>
          <c:showCatName val="0"/>
          <c:showSerName val="0"/>
          <c:showPercent val="0"/>
          <c:showBubbleSize val="0"/>
        </c:dLbls>
        <c:gapWidth val="150"/>
        <c:shape val="box"/>
        <c:axId val="404947096"/>
        <c:axId val="404945136"/>
        <c:axId val="446522600"/>
      </c:bar3DChart>
      <c:catAx>
        <c:axId val="404947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4945136"/>
        <c:crosses val="autoZero"/>
        <c:auto val="1"/>
        <c:lblAlgn val="ctr"/>
        <c:lblOffset val="100"/>
        <c:noMultiLvlLbl val="0"/>
      </c:catAx>
      <c:valAx>
        <c:axId val="40494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4947096"/>
        <c:crosses val="autoZero"/>
        <c:crossBetween val="between"/>
      </c:valAx>
      <c:serAx>
        <c:axId val="446522600"/>
        <c:scaling>
          <c:orientation val="minMax"/>
        </c:scaling>
        <c:delete val="1"/>
        <c:axPos val="b"/>
        <c:majorTickMark val="out"/>
        <c:minorTickMark val="none"/>
        <c:tickLblPos val="nextTo"/>
        <c:crossAx val="404945136"/>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a:t>6) How do you feel about the current use of nuclear energy in your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Sheet1!$F$33</c:f>
              <c:strCache>
                <c:ptCount val="1"/>
                <c:pt idx="0">
                  <c:v>American</c:v>
                </c:pt>
              </c:strCache>
            </c:strRef>
          </c:tx>
          <c:spPr>
            <a:solidFill>
              <a:schemeClr val="accent1"/>
            </a:solidFill>
            <a:ln>
              <a:noFill/>
            </a:ln>
            <a:effectLst/>
            <a:sp3d/>
          </c:spPr>
          <c:invertIfNegative val="0"/>
          <c:cat>
            <c:strRef>
              <c:f>Sheet1!$E$34:$E$38</c:f>
              <c:strCache>
                <c:ptCount val="5"/>
                <c:pt idx="0">
                  <c:v>Very Positive</c:v>
                </c:pt>
                <c:pt idx="1">
                  <c:v>Positive</c:v>
                </c:pt>
                <c:pt idx="2">
                  <c:v>Unsure</c:v>
                </c:pt>
                <c:pt idx="3">
                  <c:v>Negative</c:v>
                </c:pt>
                <c:pt idx="4">
                  <c:v>Very Negative</c:v>
                </c:pt>
              </c:strCache>
            </c:strRef>
          </c:cat>
          <c:val>
            <c:numRef>
              <c:f>Sheet1!$F$34:$F$38</c:f>
              <c:numCache>
                <c:formatCode>0%</c:formatCode>
                <c:ptCount val="5"/>
                <c:pt idx="0">
                  <c:v>5.8823529411764705E-2</c:v>
                </c:pt>
                <c:pt idx="1">
                  <c:v>0.3235294117647059</c:v>
                </c:pt>
                <c:pt idx="2">
                  <c:v>0.35294117647058826</c:v>
                </c:pt>
                <c:pt idx="3">
                  <c:v>0.26470588235294118</c:v>
                </c:pt>
                <c:pt idx="4">
                  <c:v>0</c:v>
                </c:pt>
              </c:numCache>
            </c:numRef>
          </c:val>
        </c:ser>
        <c:ser>
          <c:idx val="1"/>
          <c:order val="1"/>
          <c:tx>
            <c:strRef>
              <c:f>Sheet1!$G$33</c:f>
              <c:strCache>
                <c:ptCount val="1"/>
                <c:pt idx="0">
                  <c:v>Japanese</c:v>
                </c:pt>
              </c:strCache>
            </c:strRef>
          </c:tx>
          <c:spPr>
            <a:solidFill>
              <a:schemeClr val="accent2"/>
            </a:solidFill>
            <a:ln>
              <a:noFill/>
            </a:ln>
            <a:effectLst/>
            <a:sp3d/>
          </c:spPr>
          <c:invertIfNegative val="0"/>
          <c:cat>
            <c:strRef>
              <c:f>Sheet1!$E$34:$E$38</c:f>
              <c:strCache>
                <c:ptCount val="5"/>
                <c:pt idx="0">
                  <c:v>Very Positive</c:v>
                </c:pt>
                <c:pt idx="1">
                  <c:v>Positive</c:v>
                </c:pt>
                <c:pt idx="2">
                  <c:v>Unsure</c:v>
                </c:pt>
                <c:pt idx="3">
                  <c:v>Negative</c:v>
                </c:pt>
                <c:pt idx="4">
                  <c:v>Very Negative</c:v>
                </c:pt>
              </c:strCache>
            </c:strRef>
          </c:cat>
          <c:val>
            <c:numRef>
              <c:f>Sheet1!$G$34:$G$38</c:f>
              <c:numCache>
                <c:formatCode>0%</c:formatCode>
                <c:ptCount val="5"/>
                <c:pt idx="0">
                  <c:v>2.9411764705882353E-2</c:v>
                </c:pt>
                <c:pt idx="1">
                  <c:v>0.38235294117647056</c:v>
                </c:pt>
                <c:pt idx="2">
                  <c:v>0.11764705882352941</c:v>
                </c:pt>
                <c:pt idx="3">
                  <c:v>0.38235294117647056</c:v>
                </c:pt>
                <c:pt idx="4">
                  <c:v>8.8235294117647065E-2</c:v>
                </c:pt>
              </c:numCache>
            </c:numRef>
          </c:val>
        </c:ser>
        <c:dLbls>
          <c:showLegendKey val="0"/>
          <c:showVal val="0"/>
          <c:showCatName val="0"/>
          <c:showSerName val="0"/>
          <c:showPercent val="0"/>
          <c:showBubbleSize val="0"/>
        </c:dLbls>
        <c:gapWidth val="150"/>
        <c:shape val="box"/>
        <c:axId val="404944744"/>
        <c:axId val="434790032"/>
        <c:axId val="0"/>
      </c:bar3DChart>
      <c:catAx>
        <c:axId val="404944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34790032"/>
        <c:crosses val="autoZero"/>
        <c:auto val="1"/>
        <c:lblAlgn val="ctr"/>
        <c:lblOffset val="100"/>
        <c:noMultiLvlLbl val="0"/>
      </c:catAx>
      <c:valAx>
        <c:axId val="434790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04944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a:t>7) In the next decade, I think my country's nuclear energy demand will...</a:t>
            </a:r>
            <a:br>
              <a:rPr lang="en-US"/>
            </a:b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Sheet1!$E$124</c:f>
              <c:strCache>
                <c:ptCount val="1"/>
                <c:pt idx="0">
                  <c:v>Greatly Increase</c:v>
                </c:pt>
              </c:strCache>
            </c:strRef>
          </c:tx>
          <c:spPr>
            <a:solidFill>
              <a:schemeClr val="accent1"/>
            </a:solidFill>
            <a:ln>
              <a:noFill/>
            </a:ln>
            <a:effectLst/>
            <a:sp3d/>
          </c:spPr>
          <c:invertIfNegative val="0"/>
          <c:cat>
            <c:strRef>
              <c:f>Sheet1!$F$123:$G$123</c:f>
              <c:strCache>
                <c:ptCount val="2"/>
                <c:pt idx="0">
                  <c:v>American</c:v>
                </c:pt>
                <c:pt idx="1">
                  <c:v>Japanese</c:v>
                </c:pt>
              </c:strCache>
            </c:strRef>
          </c:cat>
          <c:val>
            <c:numRef>
              <c:f>Sheet1!$F$124:$G$124</c:f>
              <c:numCache>
                <c:formatCode>0%</c:formatCode>
                <c:ptCount val="2"/>
                <c:pt idx="0">
                  <c:v>0.23529411764705882</c:v>
                </c:pt>
                <c:pt idx="1">
                  <c:v>5.8823529411764705E-2</c:v>
                </c:pt>
              </c:numCache>
            </c:numRef>
          </c:val>
        </c:ser>
        <c:ser>
          <c:idx val="1"/>
          <c:order val="1"/>
          <c:tx>
            <c:strRef>
              <c:f>Sheet1!$E$125</c:f>
              <c:strCache>
                <c:ptCount val="1"/>
                <c:pt idx="0">
                  <c:v>Somewhat Increase</c:v>
                </c:pt>
              </c:strCache>
            </c:strRef>
          </c:tx>
          <c:spPr>
            <a:solidFill>
              <a:schemeClr val="accent2"/>
            </a:solidFill>
            <a:ln>
              <a:noFill/>
            </a:ln>
            <a:effectLst/>
            <a:sp3d/>
          </c:spPr>
          <c:invertIfNegative val="0"/>
          <c:cat>
            <c:strRef>
              <c:f>Sheet1!$F$123:$G$123</c:f>
              <c:strCache>
                <c:ptCount val="2"/>
                <c:pt idx="0">
                  <c:v>American</c:v>
                </c:pt>
                <c:pt idx="1">
                  <c:v>Japanese</c:v>
                </c:pt>
              </c:strCache>
            </c:strRef>
          </c:cat>
          <c:val>
            <c:numRef>
              <c:f>Sheet1!$F$125:$G$125</c:f>
              <c:numCache>
                <c:formatCode>0%</c:formatCode>
                <c:ptCount val="2"/>
                <c:pt idx="0">
                  <c:v>0.47058823529411764</c:v>
                </c:pt>
                <c:pt idx="1">
                  <c:v>0.23529411764705882</c:v>
                </c:pt>
              </c:numCache>
            </c:numRef>
          </c:val>
        </c:ser>
        <c:ser>
          <c:idx val="2"/>
          <c:order val="2"/>
          <c:tx>
            <c:strRef>
              <c:f>Sheet1!$E$126</c:f>
              <c:strCache>
                <c:ptCount val="1"/>
                <c:pt idx="0">
                  <c:v>Remain the Same</c:v>
                </c:pt>
              </c:strCache>
            </c:strRef>
          </c:tx>
          <c:spPr>
            <a:solidFill>
              <a:schemeClr val="accent3"/>
            </a:solidFill>
            <a:ln>
              <a:noFill/>
            </a:ln>
            <a:effectLst/>
            <a:sp3d/>
          </c:spPr>
          <c:invertIfNegative val="0"/>
          <c:cat>
            <c:strRef>
              <c:f>Sheet1!$F$123:$G$123</c:f>
              <c:strCache>
                <c:ptCount val="2"/>
                <c:pt idx="0">
                  <c:v>American</c:v>
                </c:pt>
                <c:pt idx="1">
                  <c:v>Japanese</c:v>
                </c:pt>
              </c:strCache>
            </c:strRef>
          </c:cat>
          <c:val>
            <c:numRef>
              <c:f>Sheet1!$F$126:$G$126</c:f>
              <c:numCache>
                <c:formatCode>0%</c:formatCode>
                <c:ptCount val="2"/>
                <c:pt idx="0">
                  <c:v>0.11764705882352941</c:v>
                </c:pt>
                <c:pt idx="1">
                  <c:v>0.20588235294117646</c:v>
                </c:pt>
              </c:numCache>
            </c:numRef>
          </c:val>
        </c:ser>
        <c:ser>
          <c:idx val="3"/>
          <c:order val="3"/>
          <c:tx>
            <c:strRef>
              <c:f>Sheet1!$E$127</c:f>
              <c:strCache>
                <c:ptCount val="1"/>
                <c:pt idx="0">
                  <c:v>Somewhat Decrease</c:v>
                </c:pt>
              </c:strCache>
            </c:strRef>
          </c:tx>
          <c:spPr>
            <a:solidFill>
              <a:schemeClr val="accent4"/>
            </a:solidFill>
            <a:ln>
              <a:noFill/>
            </a:ln>
            <a:effectLst/>
            <a:sp3d/>
          </c:spPr>
          <c:invertIfNegative val="0"/>
          <c:cat>
            <c:strRef>
              <c:f>Sheet1!$F$123:$G$123</c:f>
              <c:strCache>
                <c:ptCount val="2"/>
                <c:pt idx="0">
                  <c:v>American</c:v>
                </c:pt>
                <c:pt idx="1">
                  <c:v>Japanese</c:v>
                </c:pt>
              </c:strCache>
            </c:strRef>
          </c:cat>
          <c:val>
            <c:numRef>
              <c:f>Sheet1!$F$127:$G$127</c:f>
              <c:numCache>
                <c:formatCode>0%</c:formatCode>
                <c:ptCount val="2"/>
                <c:pt idx="0">
                  <c:v>0.11764705882352941</c:v>
                </c:pt>
                <c:pt idx="1">
                  <c:v>0.44117647058823528</c:v>
                </c:pt>
              </c:numCache>
            </c:numRef>
          </c:val>
        </c:ser>
        <c:ser>
          <c:idx val="4"/>
          <c:order val="4"/>
          <c:tx>
            <c:strRef>
              <c:f>Sheet1!$E$128</c:f>
              <c:strCache>
                <c:ptCount val="1"/>
                <c:pt idx="0">
                  <c:v>Greatly Decrease</c:v>
                </c:pt>
              </c:strCache>
            </c:strRef>
          </c:tx>
          <c:spPr>
            <a:solidFill>
              <a:schemeClr val="accent5"/>
            </a:solidFill>
            <a:ln>
              <a:noFill/>
            </a:ln>
            <a:effectLst/>
            <a:sp3d/>
          </c:spPr>
          <c:invertIfNegative val="0"/>
          <c:cat>
            <c:strRef>
              <c:f>Sheet1!$F$123:$G$123</c:f>
              <c:strCache>
                <c:ptCount val="2"/>
                <c:pt idx="0">
                  <c:v>American</c:v>
                </c:pt>
                <c:pt idx="1">
                  <c:v>Japanese</c:v>
                </c:pt>
              </c:strCache>
            </c:strRef>
          </c:cat>
          <c:val>
            <c:numRef>
              <c:f>Sheet1!$F$128:$G$128</c:f>
              <c:numCache>
                <c:formatCode>0%</c:formatCode>
                <c:ptCount val="2"/>
                <c:pt idx="0">
                  <c:v>5.8823529411764705E-2</c:v>
                </c:pt>
                <c:pt idx="1">
                  <c:v>5.8823529411764705E-2</c:v>
                </c:pt>
              </c:numCache>
            </c:numRef>
          </c:val>
        </c:ser>
        <c:dLbls>
          <c:showLegendKey val="0"/>
          <c:showVal val="0"/>
          <c:showCatName val="0"/>
          <c:showSerName val="0"/>
          <c:showPercent val="0"/>
          <c:showBubbleSize val="0"/>
        </c:dLbls>
        <c:gapWidth val="150"/>
        <c:shape val="box"/>
        <c:axId val="434791208"/>
        <c:axId val="434790816"/>
        <c:axId val="0"/>
      </c:bar3DChart>
      <c:catAx>
        <c:axId val="434791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34790816"/>
        <c:crosses val="autoZero"/>
        <c:auto val="1"/>
        <c:lblAlgn val="ctr"/>
        <c:lblOffset val="100"/>
        <c:noMultiLvlLbl val="0"/>
      </c:catAx>
      <c:valAx>
        <c:axId val="43479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34791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8) Nuclear </a:t>
            </a:r>
            <a:r>
              <a:rPr lang="en-US" dirty="0"/>
              <a:t>power accidents are common occurrences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Sheet1!$F$41</c:f>
              <c:strCache>
                <c:ptCount val="1"/>
                <c:pt idx="0">
                  <c:v>American</c:v>
                </c:pt>
              </c:strCache>
            </c:strRef>
          </c:tx>
          <c:spPr>
            <a:solidFill>
              <a:schemeClr val="accent1"/>
            </a:solidFill>
            <a:ln>
              <a:noFill/>
            </a:ln>
            <a:effectLst/>
            <a:sp3d/>
          </c:spPr>
          <c:invertIfNegative val="0"/>
          <c:cat>
            <c:strRef>
              <c:f>Sheet1!$E$42:$E$46</c:f>
              <c:strCache>
                <c:ptCount val="5"/>
                <c:pt idx="0">
                  <c:v>Strongly Agree</c:v>
                </c:pt>
                <c:pt idx="1">
                  <c:v>Agree</c:v>
                </c:pt>
                <c:pt idx="2">
                  <c:v>Unsure</c:v>
                </c:pt>
                <c:pt idx="3">
                  <c:v>Disagree</c:v>
                </c:pt>
                <c:pt idx="4">
                  <c:v>Strongly Disagree</c:v>
                </c:pt>
              </c:strCache>
            </c:strRef>
          </c:cat>
          <c:val>
            <c:numRef>
              <c:f>Sheet1!$F$42:$F$46</c:f>
              <c:numCache>
                <c:formatCode>0%</c:formatCode>
                <c:ptCount val="5"/>
                <c:pt idx="0">
                  <c:v>2.9411764705882353E-2</c:v>
                </c:pt>
                <c:pt idx="1">
                  <c:v>0.17647058823529413</c:v>
                </c:pt>
                <c:pt idx="2">
                  <c:v>0.17647058823529413</c:v>
                </c:pt>
                <c:pt idx="3">
                  <c:v>0.38235294117647056</c:v>
                </c:pt>
                <c:pt idx="4">
                  <c:v>0.23529411764705882</c:v>
                </c:pt>
              </c:numCache>
            </c:numRef>
          </c:val>
        </c:ser>
        <c:ser>
          <c:idx val="1"/>
          <c:order val="1"/>
          <c:tx>
            <c:strRef>
              <c:f>Sheet1!$G$41</c:f>
              <c:strCache>
                <c:ptCount val="1"/>
                <c:pt idx="0">
                  <c:v>Japanese</c:v>
                </c:pt>
              </c:strCache>
            </c:strRef>
          </c:tx>
          <c:spPr>
            <a:solidFill>
              <a:schemeClr val="accent2"/>
            </a:solidFill>
            <a:ln>
              <a:noFill/>
            </a:ln>
            <a:effectLst/>
            <a:sp3d/>
          </c:spPr>
          <c:invertIfNegative val="0"/>
          <c:cat>
            <c:strRef>
              <c:f>Sheet1!$E$42:$E$46</c:f>
              <c:strCache>
                <c:ptCount val="5"/>
                <c:pt idx="0">
                  <c:v>Strongly Agree</c:v>
                </c:pt>
                <c:pt idx="1">
                  <c:v>Agree</c:v>
                </c:pt>
                <c:pt idx="2">
                  <c:v>Unsure</c:v>
                </c:pt>
                <c:pt idx="3">
                  <c:v>Disagree</c:v>
                </c:pt>
                <c:pt idx="4">
                  <c:v>Strongly Disagree</c:v>
                </c:pt>
              </c:strCache>
            </c:strRef>
          </c:cat>
          <c:val>
            <c:numRef>
              <c:f>Sheet1!$G$42:$G$46</c:f>
              <c:numCache>
                <c:formatCode>0%</c:formatCode>
                <c:ptCount val="5"/>
                <c:pt idx="0">
                  <c:v>2.9411764705882353E-2</c:v>
                </c:pt>
                <c:pt idx="1">
                  <c:v>0.14705882352941177</c:v>
                </c:pt>
                <c:pt idx="2">
                  <c:v>0.23529411764705882</c:v>
                </c:pt>
                <c:pt idx="3">
                  <c:v>0.29411764705882354</c:v>
                </c:pt>
                <c:pt idx="4">
                  <c:v>0.29411764705882354</c:v>
                </c:pt>
              </c:numCache>
            </c:numRef>
          </c:val>
        </c:ser>
        <c:dLbls>
          <c:showLegendKey val="0"/>
          <c:showVal val="0"/>
          <c:showCatName val="0"/>
          <c:showSerName val="0"/>
          <c:showPercent val="0"/>
          <c:showBubbleSize val="0"/>
        </c:dLbls>
        <c:gapWidth val="150"/>
        <c:shape val="box"/>
        <c:axId val="434792776"/>
        <c:axId val="434789248"/>
        <c:axId val="0"/>
      </c:bar3DChart>
      <c:catAx>
        <c:axId val="434792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34789248"/>
        <c:crosses val="autoZero"/>
        <c:auto val="1"/>
        <c:lblAlgn val="ctr"/>
        <c:lblOffset val="100"/>
        <c:noMultiLvlLbl val="0"/>
      </c:catAx>
      <c:valAx>
        <c:axId val="43478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34792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r>
              <a:rPr lang="en-US" dirty="0" smtClean="0"/>
              <a:t>9) I </a:t>
            </a:r>
            <a:r>
              <a:rPr lang="en-US" dirty="0"/>
              <a:t>feel that government policies on nuclear energy keep me safe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arrow" panose="020B060602020203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Sheet1!$E$50</c:f>
              <c:strCache>
                <c:ptCount val="1"/>
                <c:pt idx="0">
                  <c:v>Strongly Agree</c:v>
                </c:pt>
              </c:strCache>
            </c:strRef>
          </c:tx>
          <c:spPr>
            <a:solidFill>
              <a:schemeClr val="accent1"/>
            </a:solidFill>
            <a:ln>
              <a:noFill/>
            </a:ln>
            <a:effectLst/>
            <a:sp3d/>
          </c:spPr>
          <c:invertIfNegative val="0"/>
          <c:cat>
            <c:strRef>
              <c:f>Sheet1!$F$49:$G$49</c:f>
              <c:strCache>
                <c:ptCount val="2"/>
                <c:pt idx="0">
                  <c:v>American</c:v>
                </c:pt>
                <c:pt idx="1">
                  <c:v>Japanese</c:v>
                </c:pt>
              </c:strCache>
            </c:strRef>
          </c:cat>
          <c:val>
            <c:numRef>
              <c:f>Sheet1!$F$50:$G$50</c:f>
              <c:numCache>
                <c:formatCode>0%</c:formatCode>
                <c:ptCount val="2"/>
                <c:pt idx="0">
                  <c:v>8.8235294117647065E-2</c:v>
                </c:pt>
                <c:pt idx="1">
                  <c:v>2.9411764705882353E-2</c:v>
                </c:pt>
              </c:numCache>
            </c:numRef>
          </c:val>
        </c:ser>
        <c:ser>
          <c:idx val="1"/>
          <c:order val="1"/>
          <c:tx>
            <c:strRef>
              <c:f>Sheet1!$E$51</c:f>
              <c:strCache>
                <c:ptCount val="1"/>
                <c:pt idx="0">
                  <c:v>Agree</c:v>
                </c:pt>
              </c:strCache>
            </c:strRef>
          </c:tx>
          <c:spPr>
            <a:solidFill>
              <a:schemeClr val="accent2"/>
            </a:solidFill>
            <a:ln>
              <a:noFill/>
            </a:ln>
            <a:effectLst/>
            <a:sp3d/>
          </c:spPr>
          <c:invertIfNegative val="0"/>
          <c:cat>
            <c:strRef>
              <c:f>Sheet1!$F$49:$G$49</c:f>
              <c:strCache>
                <c:ptCount val="2"/>
                <c:pt idx="0">
                  <c:v>American</c:v>
                </c:pt>
                <c:pt idx="1">
                  <c:v>Japanese</c:v>
                </c:pt>
              </c:strCache>
            </c:strRef>
          </c:cat>
          <c:val>
            <c:numRef>
              <c:f>Sheet1!$F$51:$G$51</c:f>
              <c:numCache>
                <c:formatCode>0%</c:formatCode>
                <c:ptCount val="2"/>
                <c:pt idx="0">
                  <c:v>0.14705882352941177</c:v>
                </c:pt>
                <c:pt idx="1">
                  <c:v>8.8235294117647065E-2</c:v>
                </c:pt>
              </c:numCache>
            </c:numRef>
          </c:val>
        </c:ser>
        <c:ser>
          <c:idx val="2"/>
          <c:order val="2"/>
          <c:tx>
            <c:strRef>
              <c:f>Sheet1!$E$52</c:f>
              <c:strCache>
                <c:ptCount val="1"/>
                <c:pt idx="0">
                  <c:v>Unsure</c:v>
                </c:pt>
              </c:strCache>
            </c:strRef>
          </c:tx>
          <c:spPr>
            <a:solidFill>
              <a:schemeClr val="accent3"/>
            </a:solidFill>
            <a:ln>
              <a:noFill/>
            </a:ln>
            <a:effectLst/>
            <a:sp3d/>
          </c:spPr>
          <c:invertIfNegative val="0"/>
          <c:cat>
            <c:strRef>
              <c:f>Sheet1!$F$49:$G$49</c:f>
              <c:strCache>
                <c:ptCount val="2"/>
                <c:pt idx="0">
                  <c:v>American</c:v>
                </c:pt>
                <c:pt idx="1">
                  <c:v>Japanese</c:v>
                </c:pt>
              </c:strCache>
            </c:strRef>
          </c:cat>
          <c:val>
            <c:numRef>
              <c:f>Sheet1!$F$52:$G$52</c:f>
              <c:numCache>
                <c:formatCode>0%</c:formatCode>
                <c:ptCount val="2"/>
                <c:pt idx="0">
                  <c:v>0.47058823529411764</c:v>
                </c:pt>
                <c:pt idx="1">
                  <c:v>0.11764705882352941</c:v>
                </c:pt>
              </c:numCache>
            </c:numRef>
          </c:val>
        </c:ser>
        <c:ser>
          <c:idx val="3"/>
          <c:order val="3"/>
          <c:tx>
            <c:strRef>
              <c:f>Sheet1!$E$53</c:f>
              <c:strCache>
                <c:ptCount val="1"/>
                <c:pt idx="0">
                  <c:v>Disagree</c:v>
                </c:pt>
              </c:strCache>
            </c:strRef>
          </c:tx>
          <c:spPr>
            <a:solidFill>
              <a:schemeClr val="accent4"/>
            </a:solidFill>
            <a:ln>
              <a:noFill/>
            </a:ln>
            <a:effectLst/>
            <a:sp3d/>
          </c:spPr>
          <c:invertIfNegative val="0"/>
          <c:cat>
            <c:strRef>
              <c:f>Sheet1!$F$49:$G$49</c:f>
              <c:strCache>
                <c:ptCount val="2"/>
                <c:pt idx="0">
                  <c:v>American</c:v>
                </c:pt>
                <c:pt idx="1">
                  <c:v>Japanese</c:v>
                </c:pt>
              </c:strCache>
            </c:strRef>
          </c:cat>
          <c:val>
            <c:numRef>
              <c:f>Sheet1!$F$53:$G$53</c:f>
              <c:numCache>
                <c:formatCode>0%</c:formatCode>
                <c:ptCount val="2"/>
                <c:pt idx="0">
                  <c:v>0.23529411764705882</c:v>
                </c:pt>
                <c:pt idx="1">
                  <c:v>0.35294117647058826</c:v>
                </c:pt>
              </c:numCache>
            </c:numRef>
          </c:val>
        </c:ser>
        <c:ser>
          <c:idx val="4"/>
          <c:order val="4"/>
          <c:tx>
            <c:strRef>
              <c:f>Sheet1!$E$54</c:f>
              <c:strCache>
                <c:ptCount val="1"/>
                <c:pt idx="0">
                  <c:v>Strongly Disagree</c:v>
                </c:pt>
              </c:strCache>
            </c:strRef>
          </c:tx>
          <c:spPr>
            <a:solidFill>
              <a:schemeClr val="accent5"/>
            </a:solidFill>
            <a:ln>
              <a:noFill/>
            </a:ln>
            <a:effectLst/>
            <a:sp3d/>
          </c:spPr>
          <c:invertIfNegative val="0"/>
          <c:cat>
            <c:strRef>
              <c:f>Sheet1!$F$49:$G$49</c:f>
              <c:strCache>
                <c:ptCount val="2"/>
                <c:pt idx="0">
                  <c:v>American</c:v>
                </c:pt>
                <c:pt idx="1">
                  <c:v>Japanese</c:v>
                </c:pt>
              </c:strCache>
            </c:strRef>
          </c:cat>
          <c:val>
            <c:numRef>
              <c:f>Sheet1!$F$54:$G$54</c:f>
              <c:numCache>
                <c:formatCode>0%</c:formatCode>
                <c:ptCount val="2"/>
                <c:pt idx="0">
                  <c:v>5.8823529411764705E-2</c:v>
                </c:pt>
                <c:pt idx="1">
                  <c:v>0.41176470588235292</c:v>
                </c:pt>
              </c:numCache>
            </c:numRef>
          </c:val>
        </c:ser>
        <c:dLbls>
          <c:showLegendKey val="0"/>
          <c:showVal val="0"/>
          <c:showCatName val="0"/>
          <c:showSerName val="0"/>
          <c:showPercent val="0"/>
          <c:showBubbleSize val="0"/>
        </c:dLbls>
        <c:gapWidth val="150"/>
        <c:shape val="box"/>
        <c:axId val="411006376"/>
        <c:axId val="411004024"/>
        <c:axId val="0"/>
      </c:bar3DChart>
      <c:catAx>
        <c:axId val="411006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004024"/>
        <c:crosses val="autoZero"/>
        <c:auto val="1"/>
        <c:lblAlgn val="ctr"/>
        <c:lblOffset val="100"/>
        <c:noMultiLvlLbl val="0"/>
      </c:catAx>
      <c:valAx>
        <c:axId val="411004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1006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44D9-78F0-4F31-9C12-05FF2D93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Ramirez</dc:creator>
  <cp:keywords/>
  <dc:description/>
  <cp:lastModifiedBy>Andrew Ramirez</cp:lastModifiedBy>
  <cp:revision>7</cp:revision>
  <dcterms:created xsi:type="dcterms:W3CDTF">2016-05-15T00:52:00Z</dcterms:created>
  <dcterms:modified xsi:type="dcterms:W3CDTF">2016-05-17T22:15:00Z</dcterms:modified>
</cp:coreProperties>
</file>